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59C6BD" w14:textId="4C634220" w:rsidR="000C021A" w:rsidRDefault="000C021A"/>
    <w:p w14:paraId="44E88088" w14:textId="4CE56096" w:rsidR="004606FD" w:rsidRDefault="004606FD" w:rsidP="004606FD">
      <w:pPr>
        <w:spacing w:after="0" w:line="240" w:lineRule="auto"/>
        <w:rPr>
          <w:sz w:val="24"/>
          <w:szCs w:val="24"/>
        </w:rPr>
      </w:pPr>
    </w:p>
    <w:p w14:paraId="6BB603C7" w14:textId="16B742F2" w:rsidR="000C021A" w:rsidRDefault="00E951B2">
      <w:r>
        <w:rPr>
          <w:noProof/>
        </w:rPr>
        <mc:AlternateContent>
          <mc:Choice Requires="wps">
            <w:drawing>
              <wp:anchor distT="0" distB="0" distL="114300" distR="114300" simplePos="0" relativeHeight="251675648" behindDoc="0" locked="0" layoutInCell="1" allowOverlap="1" wp14:anchorId="7A8523CE" wp14:editId="67D8FB42">
                <wp:simplePos x="0" y="0"/>
                <wp:positionH relativeFrom="margin">
                  <wp:posOffset>767301</wp:posOffset>
                </wp:positionH>
                <wp:positionV relativeFrom="paragraph">
                  <wp:posOffset>21617</wp:posOffset>
                </wp:positionV>
                <wp:extent cx="5876925" cy="375699"/>
                <wp:effectExtent l="0" t="0" r="0" b="5715"/>
                <wp:wrapNone/>
                <wp:docPr id="12" name="Text Box 12"/>
                <wp:cNvGraphicFramePr/>
                <a:graphic xmlns:a="http://schemas.openxmlformats.org/drawingml/2006/main">
                  <a:graphicData uri="http://schemas.microsoft.com/office/word/2010/wordprocessingShape">
                    <wps:wsp>
                      <wps:cNvSpPr txBox="1"/>
                      <wps:spPr>
                        <a:xfrm>
                          <a:off x="0" y="0"/>
                          <a:ext cx="5876925" cy="375699"/>
                        </a:xfrm>
                        <a:prstGeom prst="rect">
                          <a:avLst/>
                        </a:prstGeom>
                        <a:noFill/>
                        <a:ln w="6350">
                          <a:noFill/>
                        </a:ln>
                      </wps:spPr>
                      <wps:txbx>
                        <w:txbxContent>
                          <w:p w14:paraId="79E19A2D" w14:textId="77777777" w:rsidR="00E951B2" w:rsidRPr="00E951B2" w:rsidRDefault="00676EA6" w:rsidP="00E951B2">
                            <w:pPr>
                              <w:spacing w:line="240" w:lineRule="auto"/>
                              <w:rPr>
                                <w:rFonts w:cstheme="minorHAnsi"/>
                                <w:b/>
                                <w:bCs/>
                                <w:color w:val="007339"/>
                                <w:sz w:val="36"/>
                                <w:szCs w:val="36"/>
                                <w:lang w:val="en-US"/>
                              </w:rPr>
                            </w:pPr>
                            <w:r w:rsidRPr="00676EA6">
                              <w:rPr>
                                <w:rFonts w:cstheme="minorHAnsi"/>
                                <w:b/>
                                <w:bCs/>
                                <w:color w:val="007339"/>
                                <w:sz w:val="64"/>
                                <w:szCs w:val="64"/>
                              </w:rPr>
                              <w:t xml:space="preserve"> </w:t>
                            </w:r>
                            <w:r w:rsidR="00E951B2" w:rsidRPr="00E951B2">
                              <w:rPr>
                                <w:rFonts w:cstheme="minorHAnsi"/>
                                <w:b/>
                                <w:bCs/>
                                <w:color w:val="007339"/>
                                <w:sz w:val="36"/>
                                <w:szCs w:val="36"/>
                                <w:lang w:val="en-US"/>
                              </w:rPr>
                              <w:t>Job Description: Retail Operations Manager</w:t>
                            </w:r>
                          </w:p>
                          <w:p w14:paraId="7C9D47AE" w14:textId="5EE498CC" w:rsidR="00676EA6" w:rsidRPr="00676EA6" w:rsidRDefault="00676EA6" w:rsidP="00676EA6">
                            <w:pPr>
                              <w:spacing w:line="240" w:lineRule="auto"/>
                              <w:rPr>
                                <w:rFonts w:cstheme="minorHAnsi"/>
                                <w:b/>
                                <w:bCs/>
                                <w:color w:val="007339"/>
                                <w:sz w:val="64"/>
                                <w:szCs w:val="6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8523CE" id="_x0000_t202" coordsize="21600,21600" o:spt="202" path="m,l,21600r21600,l21600,xe">
                <v:stroke joinstyle="miter"/>
                <v:path gradientshapeok="t" o:connecttype="rect"/>
              </v:shapetype>
              <v:shape id="Text Box 12" o:spid="_x0000_s1026" type="#_x0000_t202" style="position:absolute;margin-left:60.4pt;margin-top:1.7pt;width:462.75pt;height:29.6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" filled="f" stroked="f" strokeweight=".5pt">
                <v:textbox>
                  <w:txbxContent>
                    <w:p w14:paraId="79E19A2D" w14:textId="77777777" w:rsidR="00E951B2" w:rsidRPr="00E951B2" w:rsidRDefault="00676EA6" w:rsidP="00E951B2">
                      <w:pPr>
                        <w:spacing w:line="240" w:lineRule="auto"/>
                        <w:rPr>
                          <w:rFonts w:cstheme="minorHAnsi"/>
                          <w:b/>
                          <w:bCs/>
                          <w:color w:val="007339"/>
                          <w:sz w:val="36"/>
                          <w:szCs w:val="36"/>
                          <w:lang w:val="en-US"/>
                        </w:rPr>
                      </w:pPr>
                      <w:r w:rsidRPr="00676EA6">
                        <w:rPr>
                          <w:rFonts w:cstheme="minorHAnsi"/>
                          <w:b/>
                          <w:bCs/>
                          <w:color w:val="007339"/>
                          <w:sz w:val="64"/>
                          <w:szCs w:val="64"/>
                        </w:rPr>
                        <w:t xml:space="preserve"> </w:t>
                      </w:r>
                      <w:r w:rsidR="00E951B2" w:rsidRPr="00E951B2">
                        <w:rPr>
                          <w:rFonts w:cstheme="minorHAnsi"/>
                          <w:b/>
                          <w:bCs/>
                          <w:color w:val="007339"/>
                          <w:sz w:val="36"/>
                          <w:szCs w:val="36"/>
                          <w:lang w:val="en-US"/>
                        </w:rPr>
                        <w:t>Job Description: Retail Operations Manager</w:t>
                      </w:r>
                    </w:p>
                    <w:p w14:paraId="7C9D47AE" w14:textId="5EE498CC" w:rsidR="00676EA6" w:rsidRPr="00676EA6" w:rsidRDefault="00676EA6" w:rsidP="00676EA6">
                      <w:pPr>
                        <w:spacing w:line="240" w:lineRule="auto"/>
                        <w:rPr>
                          <w:rFonts w:cstheme="minorHAnsi"/>
                          <w:b/>
                          <w:bCs/>
                          <w:color w:val="007339"/>
                          <w:sz w:val="64"/>
                          <w:szCs w:val="64"/>
                        </w:rPr>
                      </w:pPr>
                    </w:p>
                  </w:txbxContent>
                </v:textbox>
                <w10:wrap anchorx="margin"/>
              </v:shape>
            </w:pict>
          </mc:Fallback>
        </mc:AlternateContent>
      </w:r>
    </w:p>
    <w:p w14:paraId="1659D11B" w14:textId="77777777" w:rsidR="002620FC" w:rsidRDefault="002620FC" w:rsidP="00E951B2">
      <w:pPr>
        <w:spacing w:line="240" w:lineRule="auto"/>
        <w:rPr>
          <w:rFonts w:cstheme="minorHAnsi"/>
          <w:b/>
          <w:bCs/>
          <w:color w:val="4472C4" w:themeColor="accent1"/>
          <w:sz w:val="24"/>
          <w:szCs w:val="24"/>
          <w:lang w:val="en-US"/>
        </w:rPr>
      </w:pPr>
    </w:p>
    <w:p w14:paraId="2529A0FF" w14:textId="228B606A" w:rsidR="002620FC" w:rsidRPr="00720BBA" w:rsidRDefault="002620FC" w:rsidP="002620FC">
      <w:pPr>
        <w:jc w:val="both"/>
        <w:rPr>
          <w:rFonts w:cstheme="minorHAnsi"/>
          <w:b/>
          <w:color w:val="2E74B5" w:themeColor="accent5" w:themeShade="BF"/>
        </w:rPr>
      </w:pPr>
      <w:r w:rsidRPr="00720BBA">
        <w:rPr>
          <w:rFonts w:cstheme="minorHAnsi"/>
          <w:b/>
          <w:color w:val="2E74B5" w:themeColor="accent5" w:themeShade="BF"/>
        </w:rPr>
        <w:t>J</w:t>
      </w:r>
      <w:r w:rsidR="008570D5" w:rsidRPr="00720BBA">
        <w:rPr>
          <w:rFonts w:cstheme="minorHAnsi"/>
          <w:b/>
          <w:color w:val="2E74B5" w:themeColor="accent5" w:themeShade="BF"/>
        </w:rPr>
        <w:t>ob title</w:t>
      </w:r>
      <w:r w:rsidRPr="00720BBA">
        <w:rPr>
          <w:rFonts w:cstheme="minorHAnsi"/>
          <w:b/>
          <w:color w:val="2E74B5" w:themeColor="accent5" w:themeShade="BF"/>
        </w:rPr>
        <w:t xml:space="preserve">: </w:t>
      </w:r>
      <w:r w:rsidR="00457E11" w:rsidRPr="00720BBA">
        <w:rPr>
          <w:rFonts w:cstheme="minorHAnsi"/>
          <w:b/>
          <w:color w:val="2E74B5" w:themeColor="accent5" w:themeShade="BF"/>
        </w:rPr>
        <w:t>Retail Operations Manager</w:t>
      </w:r>
    </w:p>
    <w:p w14:paraId="3B3EB151" w14:textId="60072BFA" w:rsidR="002620FC" w:rsidRPr="00623478" w:rsidRDefault="002620FC" w:rsidP="00623478">
      <w:pPr>
        <w:jc w:val="both"/>
        <w:rPr>
          <w:rFonts w:cstheme="minorHAnsi"/>
          <w:b/>
          <w:color w:val="2E74B5" w:themeColor="accent5" w:themeShade="BF"/>
        </w:rPr>
      </w:pPr>
      <w:r w:rsidRPr="00720BBA">
        <w:rPr>
          <w:rFonts w:cstheme="minorHAnsi"/>
          <w:b/>
          <w:color w:val="2E74B5" w:themeColor="accent5" w:themeShade="BF"/>
        </w:rPr>
        <w:t>R</w:t>
      </w:r>
      <w:r w:rsidR="008570D5" w:rsidRPr="00720BBA">
        <w:rPr>
          <w:rFonts w:cstheme="minorHAnsi"/>
          <w:b/>
          <w:color w:val="2E74B5" w:themeColor="accent5" w:themeShade="BF"/>
        </w:rPr>
        <w:t>eports to</w:t>
      </w:r>
      <w:r w:rsidRPr="00720BBA">
        <w:rPr>
          <w:rFonts w:cstheme="minorHAnsi"/>
          <w:b/>
          <w:color w:val="2E74B5" w:themeColor="accent5" w:themeShade="BF"/>
        </w:rPr>
        <w:t xml:space="preserve">: </w:t>
      </w:r>
      <w:r w:rsidR="00457E11" w:rsidRPr="00720BBA">
        <w:rPr>
          <w:rFonts w:cstheme="minorHAnsi"/>
          <w:b/>
          <w:color w:val="2E74B5" w:themeColor="accent5" w:themeShade="BF"/>
        </w:rPr>
        <w:t>Director of Commercial Development</w:t>
      </w:r>
      <w:r w:rsidRPr="00720BBA">
        <w:rPr>
          <w:rFonts w:cstheme="minorHAnsi"/>
          <w:b/>
          <w:color w:val="2E74B5" w:themeColor="accent5" w:themeShade="BF"/>
        </w:rPr>
        <w:t xml:space="preserve"> </w:t>
      </w:r>
    </w:p>
    <w:p w14:paraId="6AD082AE" w14:textId="0EB7C64A" w:rsidR="00E951B2" w:rsidRPr="00720BBA" w:rsidRDefault="00E951B2" w:rsidP="00E951B2">
      <w:pPr>
        <w:spacing w:line="240" w:lineRule="auto"/>
        <w:rPr>
          <w:rFonts w:cstheme="minorHAnsi"/>
          <w:b/>
          <w:bCs/>
          <w:color w:val="4472C4" w:themeColor="accent1"/>
          <w:lang w:val="en-US"/>
        </w:rPr>
      </w:pPr>
      <w:r w:rsidRPr="00720BBA">
        <w:rPr>
          <w:rFonts w:cstheme="minorHAnsi"/>
          <w:b/>
          <w:bCs/>
          <w:color w:val="4472C4" w:themeColor="accent1"/>
          <w:lang w:val="en-US"/>
        </w:rPr>
        <w:t>Job role</w:t>
      </w:r>
    </w:p>
    <w:p w14:paraId="11D54101" w14:textId="4E27E0E5" w:rsidR="00E951B2" w:rsidRDefault="00E951B2" w:rsidP="00E951B2">
      <w:pPr>
        <w:spacing w:line="240" w:lineRule="auto"/>
        <w:rPr>
          <w:rFonts w:cstheme="minorHAnsi"/>
          <w:color w:val="000000" w:themeColor="text1"/>
          <w:lang w:val="en-US"/>
        </w:rPr>
      </w:pPr>
      <w:r w:rsidRPr="00273EBF">
        <w:rPr>
          <w:rFonts w:cstheme="minorHAnsi"/>
          <w:color w:val="000000" w:themeColor="text1"/>
          <w:lang w:val="en-US"/>
        </w:rPr>
        <w:t>To lead the day-to-day operations of St. Rocco’s retail chain in conjunction with the Retail Area Manager</w:t>
      </w:r>
      <w:r w:rsidR="00720BBA" w:rsidRPr="00273EBF">
        <w:rPr>
          <w:rFonts w:cstheme="minorHAnsi"/>
          <w:color w:val="000000" w:themeColor="text1"/>
          <w:lang w:val="en-US"/>
        </w:rPr>
        <w:t xml:space="preserve"> and the </w:t>
      </w:r>
      <w:r w:rsidR="00720BBA" w:rsidRPr="00273EBF">
        <w:rPr>
          <w:rFonts w:cstheme="minorHAnsi"/>
          <w:color w:val="000000" w:themeColor="text1"/>
        </w:rPr>
        <w:t>E</w:t>
      </w:r>
      <w:r w:rsidR="00720BBA" w:rsidRPr="00273EBF">
        <w:rPr>
          <w:rFonts w:cstheme="minorHAnsi"/>
          <w:color w:val="000000" w:themeColor="text1"/>
        </w:rPr>
        <w:noBreakHyphen/>
        <w:t>Commerce, Logistics and New Goods Manager</w:t>
      </w:r>
      <w:r w:rsidRPr="00273EBF">
        <w:rPr>
          <w:rFonts w:cstheme="minorHAnsi"/>
          <w:color w:val="000000" w:themeColor="text1"/>
          <w:lang w:val="en-US"/>
        </w:rPr>
        <w:t xml:space="preserve">, ensuring shops deliver excellent customer service, meet income targets, and reflect St. Rocco’s </w:t>
      </w:r>
      <w:r w:rsidR="00F10C56">
        <w:rPr>
          <w:rFonts w:cstheme="minorHAnsi"/>
          <w:color w:val="000000" w:themeColor="text1"/>
          <w:lang w:val="en-US"/>
        </w:rPr>
        <w:t xml:space="preserve">brand and </w:t>
      </w:r>
      <w:r w:rsidRPr="00273EBF">
        <w:rPr>
          <w:rFonts w:cstheme="minorHAnsi"/>
          <w:color w:val="000000" w:themeColor="text1"/>
          <w:lang w:val="en-US"/>
        </w:rPr>
        <w:t>values. The Retail Operations Manager will play a key role in expanding the retail portfolio, overseeing property leases, and supporting strategic growth.</w:t>
      </w:r>
    </w:p>
    <w:p w14:paraId="151A017A" w14:textId="6C80BE50" w:rsidR="00C1531B" w:rsidRPr="00273EBF" w:rsidRDefault="00F10C56" w:rsidP="00E951B2">
      <w:pPr>
        <w:spacing w:line="240" w:lineRule="auto"/>
        <w:rPr>
          <w:rFonts w:cstheme="minorHAnsi"/>
          <w:color w:val="000000" w:themeColor="text1"/>
          <w:lang w:val="en-US"/>
        </w:rPr>
      </w:pPr>
      <w:r>
        <w:rPr>
          <w:rFonts w:cstheme="minorHAnsi"/>
          <w:color w:val="000000" w:themeColor="text1"/>
          <w:lang w:val="en-US"/>
        </w:rPr>
        <w:t>You will</w:t>
      </w:r>
      <w:r w:rsidR="00C1531B" w:rsidRPr="00273EBF">
        <w:rPr>
          <w:rFonts w:cstheme="minorHAnsi"/>
          <w:color w:val="000000" w:themeColor="text1"/>
          <w:lang w:val="en-US"/>
        </w:rPr>
        <w:t xml:space="preserve"> be an active member of the Extended Strategic Leadership Group to deliver on St. Rocco’s </w:t>
      </w:r>
      <w:proofErr w:type="spellStart"/>
      <w:r w:rsidR="00C95529">
        <w:rPr>
          <w:rFonts w:cstheme="minorHAnsi"/>
          <w:color w:val="000000" w:themeColor="text1"/>
          <w:lang w:val="en-US"/>
        </w:rPr>
        <w:t>organisational</w:t>
      </w:r>
      <w:proofErr w:type="spellEnd"/>
      <w:r w:rsidR="00C95529">
        <w:rPr>
          <w:rFonts w:cstheme="minorHAnsi"/>
          <w:color w:val="000000" w:themeColor="text1"/>
          <w:lang w:val="en-US"/>
        </w:rPr>
        <w:t xml:space="preserve"> </w:t>
      </w:r>
      <w:r w:rsidR="00C1531B" w:rsidRPr="00273EBF">
        <w:rPr>
          <w:rFonts w:cstheme="minorHAnsi"/>
          <w:color w:val="000000" w:themeColor="text1"/>
          <w:lang w:val="en-US"/>
        </w:rPr>
        <w:t xml:space="preserve">strategic </w:t>
      </w:r>
      <w:r w:rsidR="002D5651" w:rsidRPr="00273EBF">
        <w:rPr>
          <w:rFonts w:cstheme="minorHAnsi"/>
          <w:color w:val="000000" w:themeColor="text1"/>
          <w:lang w:val="en-US"/>
        </w:rPr>
        <w:t>priorities, contributing to a positive culture and working environment.</w:t>
      </w:r>
    </w:p>
    <w:p w14:paraId="38357DBF" w14:textId="77777777" w:rsidR="00E951B2" w:rsidRPr="00720BBA" w:rsidRDefault="00E951B2" w:rsidP="00E951B2">
      <w:pPr>
        <w:pStyle w:val="Heading2"/>
        <w:rPr>
          <w:rFonts w:asciiTheme="minorHAnsi" w:hAnsiTheme="minorHAnsi" w:cstheme="minorHAnsi"/>
          <w:b/>
          <w:bCs/>
          <w:color w:val="4472C4" w:themeColor="accent1"/>
          <w:sz w:val="22"/>
          <w:szCs w:val="22"/>
        </w:rPr>
      </w:pPr>
      <w:r w:rsidRPr="00720BBA">
        <w:rPr>
          <w:rFonts w:asciiTheme="minorHAnsi" w:hAnsiTheme="minorHAnsi" w:cstheme="minorHAnsi"/>
          <w:b/>
          <w:bCs/>
          <w:color w:val="4472C4" w:themeColor="accent1"/>
          <w:sz w:val="22"/>
          <w:szCs w:val="22"/>
        </w:rPr>
        <w:t>Key Responsibilities</w:t>
      </w:r>
    </w:p>
    <w:p w14:paraId="7725D70F" w14:textId="77777777" w:rsidR="00E951B2" w:rsidRDefault="00E951B2" w:rsidP="00E951B2">
      <w:pPr>
        <w:pStyle w:val="Heading3"/>
        <w:rPr>
          <w:rFonts w:asciiTheme="minorHAnsi" w:hAnsiTheme="minorHAnsi" w:cstheme="minorHAnsi"/>
          <w:color w:val="4472C4" w:themeColor="accent1"/>
          <w:sz w:val="22"/>
          <w:szCs w:val="22"/>
        </w:rPr>
      </w:pPr>
      <w:r w:rsidRPr="00720BBA">
        <w:rPr>
          <w:rFonts w:asciiTheme="minorHAnsi" w:hAnsiTheme="minorHAnsi" w:cstheme="minorHAnsi"/>
          <w:color w:val="4472C4" w:themeColor="accent1"/>
          <w:sz w:val="22"/>
          <w:szCs w:val="22"/>
        </w:rPr>
        <w:t>Retail Operations</w:t>
      </w:r>
    </w:p>
    <w:p w14:paraId="56B912BD" w14:textId="77777777" w:rsidR="0023043F" w:rsidRPr="0023043F" w:rsidRDefault="0023043F" w:rsidP="0023043F">
      <w:pPr>
        <w:pStyle w:val="NoSpacing"/>
      </w:pPr>
    </w:p>
    <w:p w14:paraId="122D23FC" w14:textId="5E833441" w:rsidR="00723397" w:rsidRDefault="00E951B2" w:rsidP="00723397">
      <w:pPr>
        <w:pStyle w:val="NoSpacing"/>
        <w:numPr>
          <w:ilvl w:val="3"/>
          <w:numId w:val="14"/>
        </w:numPr>
        <w:ind w:left="709" w:hanging="283"/>
        <w:rPr>
          <w:rFonts w:cstheme="minorHAnsi"/>
        </w:rPr>
      </w:pPr>
      <w:r w:rsidRPr="00720BBA">
        <w:rPr>
          <w:rFonts w:cstheme="minorHAnsi"/>
        </w:rPr>
        <w:t>Oversee</w:t>
      </w:r>
      <w:r w:rsidR="00EA253C" w:rsidRPr="00720BBA">
        <w:rPr>
          <w:rFonts w:cstheme="minorHAnsi"/>
        </w:rPr>
        <w:t xml:space="preserve"> and drive</w:t>
      </w:r>
      <w:r w:rsidRPr="00720BBA">
        <w:rPr>
          <w:rFonts w:cstheme="minorHAnsi"/>
        </w:rPr>
        <w:t xml:space="preserve"> the performance of all </w:t>
      </w:r>
      <w:r w:rsidR="0023043F">
        <w:rPr>
          <w:rFonts w:cstheme="minorHAnsi"/>
        </w:rPr>
        <w:t>St. Rocco’s</w:t>
      </w:r>
      <w:r w:rsidRPr="00720BBA">
        <w:rPr>
          <w:rFonts w:cstheme="minorHAnsi"/>
        </w:rPr>
        <w:t xml:space="preserve"> shops and warehouse activities, ensuring they meet financial and operational targets in conjunction with the Retail Area Manager</w:t>
      </w:r>
      <w:r w:rsidR="00F24663" w:rsidRPr="00720BBA">
        <w:rPr>
          <w:rFonts w:cstheme="minorHAnsi"/>
        </w:rPr>
        <w:t xml:space="preserve"> and</w:t>
      </w:r>
      <w:r w:rsidR="00ED6662">
        <w:rPr>
          <w:rFonts w:cstheme="minorHAnsi"/>
        </w:rPr>
        <w:t xml:space="preserve"> the </w:t>
      </w:r>
      <w:r w:rsidR="00972B84" w:rsidRPr="00720BBA">
        <w:rPr>
          <w:rFonts w:cstheme="minorHAnsi"/>
        </w:rPr>
        <w:t>E</w:t>
      </w:r>
      <w:r w:rsidR="00972B84" w:rsidRPr="00720BBA">
        <w:rPr>
          <w:rFonts w:cstheme="minorHAnsi"/>
        </w:rPr>
        <w:noBreakHyphen/>
        <w:t>Commerce, Logistics and New Goods Manager.</w:t>
      </w:r>
    </w:p>
    <w:p w14:paraId="75DB151C" w14:textId="63BBA0D9" w:rsidR="00ED4C43" w:rsidRPr="00723397" w:rsidRDefault="00723397" w:rsidP="00723397">
      <w:pPr>
        <w:pStyle w:val="NoSpacing"/>
        <w:numPr>
          <w:ilvl w:val="3"/>
          <w:numId w:val="14"/>
        </w:numPr>
        <w:ind w:left="709" w:hanging="283"/>
        <w:rPr>
          <w:rFonts w:cstheme="minorHAnsi"/>
        </w:rPr>
      </w:pPr>
      <w:r w:rsidRPr="00720BBA">
        <w:rPr>
          <w:rFonts w:cstheme="minorHAnsi"/>
        </w:rPr>
        <w:t xml:space="preserve">Lead, motivate, and support the senior retail management team to train and </w:t>
      </w:r>
      <w:r>
        <w:rPr>
          <w:rFonts w:cstheme="minorHAnsi"/>
        </w:rPr>
        <w:t>develop</w:t>
      </w:r>
      <w:r w:rsidRPr="00720BBA">
        <w:rPr>
          <w:rFonts w:cstheme="minorHAnsi"/>
        </w:rPr>
        <w:t xml:space="preserve"> shop managers and volunteers to deliver high standards of customer service and operational retail excellence to our community.</w:t>
      </w:r>
    </w:p>
    <w:p w14:paraId="6DB533BC" w14:textId="77777777" w:rsidR="00723397" w:rsidRDefault="00ED4C43" w:rsidP="000E0E24">
      <w:pPr>
        <w:pStyle w:val="NoSpacing"/>
        <w:numPr>
          <w:ilvl w:val="0"/>
          <w:numId w:val="14"/>
        </w:numPr>
        <w:rPr>
          <w:rFonts w:cstheme="minorHAnsi"/>
        </w:rPr>
      </w:pPr>
      <w:r w:rsidRPr="00720BBA">
        <w:rPr>
          <w:rFonts w:cstheme="minorHAnsi"/>
        </w:rPr>
        <w:t>Hold budget management for the retail chain.</w:t>
      </w:r>
    </w:p>
    <w:p w14:paraId="52358390" w14:textId="393FBE06" w:rsidR="00976DD7" w:rsidRDefault="00E951B2" w:rsidP="000E0E24">
      <w:pPr>
        <w:pStyle w:val="NoSpacing"/>
        <w:numPr>
          <w:ilvl w:val="0"/>
          <w:numId w:val="14"/>
        </w:numPr>
        <w:rPr>
          <w:rFonts w:cstheme="minorHAnsi"/>
        </w:rPr>
      </w:pPr>
      <w:r w:rsidRPr="00720BBA">
        <w:rPr>
          <w:rFonts w:cstheme="minorHAnsi"/>
        </w:rPr>
        <w:t xml:space="preserve">Monitor KPIs and produce regular performance reports for </w:t>
      </w:r>
      <w:r w:rsidR="00C1531B" w:rsidRPr="00720BBA">
        <w:rPr>
          <w:rFonts w:cstheme="minorHAnsi"/>
        </w:rPr>
        <w:t>the Director of Commercial Development, and the senior retail management team with recommendations to align with the strategic objectives</w:t>
      </w:r>
      <w:r w:rsidRPr="00720BBA">
        <w:rPr>
          <w:rFonts w:cstheme="minorHAnsi"/>
        </w:rPr>
        <w:t>.</w:t>
      </w:r>
    </w:p>
    <w:p w14:paraId="3A2FA9E8" w14:textId="77777777" w:rsidR="00723397" w:rsidRDefault="00976DD7" w:rsidP="000E0E24">
      <w:pPr>
        <w:pStyle w:val="NoSpacing"/>
        <w:numPr>
          <w:ilvl w:val="0"/>
          <w:numId w:val="14"/>
        </w:numPr>
        <w:rPr>
          <w:rFonts w:cstheme="minorHAnsi"/>
        </w:rPr>
      </w:pPr>
      <w:r w:rsidRPr="00720BBA">
        <w:rPr>
          <w:rFonts w:cstheme="minorHAnsi"/>
        </w:rPr>
        <w:t>Implement commercial retail strategies to increase footfall, donations, and profitability.</w:t>
      </w:r>
    </w:p>
    <w:p w14:paraId="01B85004" w14:textId="2F670AC0" w:rsidR="00E951B2" w:rsidRPr="00720BBA" w:rsidRDefault="00E951B2" w:rsidP="000E0E24">
      <w:pPr>
        <w:pStyle w:val="NoSpacing"/>
        <w:numPr>
          <w:ilvl w:val="0"/>
          <w:numId w:val="14"/>
        </w:numPr>
        <w:rPr>
          <w:rFonts w:cstheme="minorHAnsi"/>
        </w:rPr>
      </w:pPr>
      <w:r w:rsidRPr="00720BBA">
        <w:rPr>
          <w:rFonts w:cstheme="minorHAnsi"/>
        </w:rPr>
        <w:t xml:space="preserve">Ensure compliance with health and safety, trading standards, and </w:t>
      </w:r>
      <w:r w:rsidR="00C1531B" w:rsidRPr="00720BBA">
        <w:rPr>
          <w:rFonts w:cstheme="minorHAnsi"/>
        </w:rPr>
        <w:t>St. Rocco’s</w:t>
      </w:r>
      <w:r w:rsidRPr="00720BBA">
        <w:rPr>
          <w:rFonts w:cstheme="minorHAnsi"/>
        </w:rPr>
        <w:t xml:space="preserve"> policies.</w:t>
      </w:r>
    </w:p>
    <w:p w14:paraId="792340EC" w14:textId="77777777" w:rsidR="00B87064" w:rsidRPr="00720BBA" w:rsidRDefault="00B87064" w:rsidP="00ED4C43">
      <w:pPr>
        <w:pStyle w:val="NoSpacing"/>
        <w:rPr>
          <w:rFonts w:cstheme="minorHAnsi"/>
        </w:rPr>
      </w:pPr>
    </w:p>
    <w:p w14:paraId="16E25CC8" w14:textId="77777777" w:rsidR="00E951B2" w:rsidRDefault="00E951B2" w:rsidP="00E951B2">
      <w:pPr>
        <w:pStyle w:val="Heading3"/>
        <w:rPr>
          <w:rFonts w:asciiTheme="minorHAnsi" w:hAnsiTheme="minorHAnsi" w:cstheme="minorHAnsi"/>
          <w:color w:val="4472C4" w:themeColor="accent1"/>
          <w:sz w:val="22"/>
          <w:szCs w:val="22"/>
        </w:rPr>
      </w:pPr>
      <w:r w:rsidRPr="00720BBA">
        <w:rPr>
          <w:rFonts w:asciiTheme="minorHAnsi" w:hAnsiTheme="minorHAnsi" w:cstheme="minorHAnsi"/>
          <w:color w:val="4472C4" w:themeColor="accent1"/>
          <w:sz w:val="22"/>
          <w:szCs w:val="22"/>
        </w:rPr>
        <w:t>People Management</w:t>
      </w:r>
    </w:p>
    <w:p w14:paraId="5988DF8A" w14:textId="77777777" w:rsidR="00475285" w:rsidRPr="00475285" w:rsidRDefault="00475285" w:rsidP="00475285">
      <w:pPr>
        <w:pStyle w:val="NoSpacing"/>
      </w:pPr>
    </w:p>
    <w:p w14:paraId="54BBC62C" w14:textId="77777777" w:rsidR="0023043F" w:rsidRDefault="002D5651" w:rsidP="0023043F">
      <w:pPr>
        <w:pStyle w:val="ListParagraph"/>
        <w:numPr>
          <w:ilvl w:val="0"/>
          <w:numId w:val="18"/>
        </w:numPr>
        <w:rPr>
          <w:rFonts w:cstheme="minorHAnsi"/>
        </w:rPr>
      </w:pPr>
      <w:r w:rsidRPr="0023043F">
        <w:rPr>
          <w:rFonts w:cstheme="minorHAnsi"/>
        </w:rPr>
        <w:t>Oversee the employee journey from recruitment</w:t>
      </w:r>
      <w:r w:rsidR="00E951B2" w:rsidRPr="0023043F">
        <w:rPr>
          <w:rFonts w:cstheme="minorHAnsi"/>
        </w:rPr>
        <w:t>, train</w:t>
      </w:r>
      <w:r w:rsidRPr="0023043F">
        <w:rPr>
          <w:rFonts w:cstheme="minorHAnsi"/>
        </w:rPr>
        <w:t>ing</w:t>
      </w:r>
      <w:r w:rsidR="00E951B2" w:rsidRPr="0023043F">
        <w:rPr>
          <w:rFonts w:cstheme="minorHAnsi"/>
        </w:rPr>
        <w:t xml:space="preserve">, and </w:t>
      </w:r>
      <w:r w:rsidRPr="0023043F">
        <w:rPr>
          <w:rFonts w:cstheme="minorHAnsi"/>
        </w:rPr>
        <w:t xml:space="preserve">continuous </w:t>
      </w:r>
      <w:r w:rsidR="00E951B2" w:rsidRPr="0023043F">
        <w:rPr>
          <w:rFonts w:cstheme="minorHAnsi"/>
        </w:rPr>
        <w:t>develop</w:t>
      </w:r>
      <w:r w:rsidRPr="0023043F">
        <w:rPr>
          <w:rFonts w:cstheme="minorHAnsi"/>
        </w:rPr>
        <w:t xml:space="preserve">ment for all retail team members and working in partnership with the Voluntary Services team. </w:t>
      </w:r>
    </w:p>
    <w:p w14:paraId="441E2F22" w14:textId="77777777" w:rsidR="0023043F" w:rsidRDefault="00E951B2" w:rsidP="0023043F">
      <w:pPr>
        <w:pStyle w:val="ListParagraph"/>
        <w:numPr>
          <w:ilvl w:val="0"/>
          <w:numId w:val="18"/>
        </w:numPr>
        <w:rPr>
          <w:rFonts w:cstheme="minorHAnsi"/>
        </w:rPr>
      </w:pPr>
      <w:r w:rsidRPr="0023043F">
        <w:rPr>
          <w:rFonts w:cstheme="minorHAnsi"/>
        </w:rPr>
        <w:t>Conduct regular performance reviews and provide coaching and support</w:t>
      </w:r>
      <w:r w:rsidR="000E5925" w:rsidRPr="0023043F">
        <w:rPr>
          <w:rFonts w:cstheme="minorHAnsi"/>
        </w:rPr>
        <w:t xml:space="preserve"> to deliver to operational and financial targets</w:t>
      </w:r>
      <w:r w:rsidRPr="0023043F">
        <w:rPr>
          <w:rFonts w:cstheme="minorHAnsi"/>
        </w:rPr>
        <w:t>.</w:t>
      </w:r>
    </w:p>
    <w:p w14:paraId="050E2866" w14:textId="78ED7F56" w:rsidR="00E951B2" w:rsidRPr="0023043F" w:rsidRDefault="00E951B2" w:rsidP="0023043F">
      <w:pPr>
        <w:pStyle w:val="ListParagraph"/>
        <w:numPr>
          <w:ilvl w:val="0"/>
          <w:numId w:val="18"/>
        </w:numPr>
        <w:rPr>
          <w:rFonts w:cstheme="minorHAnsi"/>
        </w:rPr>
      </w:pPr>
      <w:r w:rsidRPr="0023043F">
        <w:rPr>
          <w:rFonts w:cstheme="minorHAnsi"/>
        </w:rPr>
        <w:t>Foster a positive and inclusive working environment</w:t>
      </w:r>
      <w:r w:rsidR="002D5651" w:rsidRPr="0023043F">
        <w:rPr>
          <w:rFonts w:cstheme="minorHAnsi"/>
        </w:rPr>
        <w:t xml:space="preserve"> with all St. Rocco’s team members.</w:t>
      </w:r>
    </w:p>
    <w:p w14:paraId="0B307CF7" w14:textId="77777777" w:rsidR="00E951B2" w:rsidRDefault="00E951B2" w:rsidP="00E951B2">
      <w:pPr>
        <w:pStyle w:val="Heading3"/>
        <w:rPr>
          <w:rFonts w:asciiTheme="minorHAnsi" w:hAnsiTheme="minorHAnsi" w:cstheme="minorHAnsi"/>
          <w:color w:val="4472C4" w:themeColor="accent1"/>
          <w:sz w:val="22"/>
          <w:szCs w:val="22"/>
        </w:rPr>
      </w:pPr>
      <w:r w:rsidRPr="00720BBA">
        <w:rPr>
          <w:rFonts w:asciiTheme="minorHAnsi" w:hAnsiTheme="minorHAnsi" w:cstheme="minorHAnsi"/>
          <w:color w:val="4472C4" w:themeColor="accent1"/>
          <w:sz w:val="22"/>
          <w:szCs w:val="22"/>
        </w:rPr>
        <w:t>Stock Management &amp; Visual Merchandising</w:t>
      </w:r>
    </w:p>
    <w:p w14:paraId="7EB1A975" w14:textId="77777777" w:rsidR="00475285" w:rsidRPr="00475285" w:rsidRDefault="00475285" w:rsidP="00475285">
      <w:pPr>
        <w:pStyle w:val="NoSpacing"/>
      </w:pPr>
    </w:p>
    <w:p w14:paraId="3718C818" w14:textId="77777777" w:rsidR="00475285" w:rsidRDefault="00F82FDF" w:rsidP="00475285">
      <w:pPr>
        <w:pStyle w:val="NoSpacing"/>
        <w:numPr>
          <w:ilvl w:val="0"/>
          <w:numId w:val="19"/>
        </w:numPr>
        <w:rPr>
          <w:rFonts w:cstheme="minorHAnsi"/>
        </w:rPr>
      </w:pPr>
      <w:r w:rsidRPr="00720BBA">
        <w:rPr>
          <w:rFonts w:cstheme="minorHAnsi"/>
        </w:rPr>
        <w:t>Advice and s</w:t>
      </w:r>
      <w:r w:rsidR="007049DC" w:rsidRPr="00720BBA">
        <w:rPr>
          <w:rFonts w:cstheme="minorHAnsi"/>
        </w:rPr>
        <w:t>upport with</w:t>
      </w:r>
      <w:r w:rsidR="00E951B2" w:rsidRPr="00720BBA">
        <w:rPr>
          <w:rFonts w:cstheme="minorHAnsi"/>
        </w:rPr>
        <w:t xml:space="preserve"> stock flow, pricing strategies, and merchandising standards</w:t>
      </w:r>
      <w:r w:rsidR="00F640D2" w:rsidRPr="00720BBA">
        <w:rPr>
          <w:rFonts w:cstheme="minorHAnsi"/>
        </w:rPr>
        <w:t xml:space="preserve"> in line with KPI management and commercial trends</w:t>
      </w:r>
      <w:r w:rsidR="00E951B2" w:rsidRPr="00720BBA">
        <w:rPr>
          <w:rFonts w:cstheme="minorHAnsi"/>
        </w:rPr>
        <w:t>.</w:t>
      </w:r>
    </w:p>
    <w:p w14:paraId="68466989" w14:textId="77777777" w:rsidR="00475285" w:rsidRDefault="00E951B2" w:rsidP="00475285">
      <w:pPr>
        <w:pStyle w:val="NoSpacing"/>
        <w:numPr>
          <w:ilvl w:val="0"/>
          <w:numId w:val="19"/>
        </w:numPr>
        <w:rPr>
          <w:rFonts w:cstheme="minorHAnsi"/>
        </w:rPr>
      </w:pPr>
      <w:r w:rsidRPr="00720BBA">
        <w:rPr>
          <w:rFonts w:cstheme="minorHAnsi"/>
        </w:rPr>
        <w:t xml:space="preserve">Work with the fundraising and communications teams to </w:t>
      </w:r>
      <w:r w:rsidR="005D716E" w:rsidRPr="00720BBA">
        <w:rPr>
          <w:rFonts w:cstheme="minorHAnsi"/>
        </w:rPr>
        <w:t>collaborate on</w:t>
      </w:r>
      <w:r w:rsidRPr="00720BBA">
        <w:rPr>
          <w:rFonts w:cstheme="minorHAnsi"/>
        </w:rPr>
        <w:t xml:space="preserve"> campaigns and seasonal events</w:t>
      </w:r>
      <w:r w:rsidR="00F640D2" w:rsidRPr="00720BBA">
        <w:rPr>
          <w:rFonts w:cstheme="minorHAnsi"/>
        </w:rPr>
        <w:t xml:space="preserve"> in a timely manner</w:t>
      </w:r>
      <w:r w:rsidRPr="00720BBA">
        <w:rPr>
          <w:rFonts w:cstheme="minorHAnsi"/>
        </w:rPr>
        <w:t>.</w:t>
      </w:r>
    </w:p>
    <w:p w14:paraId="5E36D423" w14:textId="45A116CC" w:rsidR="00E951B2" w:rsidRPr="00720BBA" w:rsidRDefault="005D716E" w:rsidP="00475285">
      <w:pPr>
        <w:pStyle w:val="NoSpacing"/>
        <w:numPr>
          <w:ilvl w:val="0"/>
          <w:numId w:val="19"/>
        </w:numPr>
        <w:rPr>
          <w:rFonts w:cstheme="minorHAnsi"/>
        </w:rPr>
      </w:pPr>
      <w:r w:rsidRPr="00720BBA">
        <w:rPr>
          <w:rFonts w:cstheme="minorHAnsi"/>
        </w:rPr>
        <w:t>Work alongside the Retail Area Manager to e</w:t>
      </w:r>
      <w:r w:rsidR="00E951B2" w:rsidRPr="00720BBA">
        <w:rPr>
          <w:rFonts w:cstheme="minorHAnsi"/>
        </w:rPr>
        <w:t xml:space="preserve">nsure shops are well-presented and reflect the </w:t>
      </w:r>
      <w:r w:rsidR="00794E7F" w:rsidRPr="00720BBA">
        <w:rPr>
          <w:rFonts w:cstheme="minorHAnsi"/>
        </w:rPr>
        <w:t>St. Rocco</w:t>
      </w:r>
      <w:r w:rsidR="00E951B2" w:rsidRPr="00720BBA">
        <w:rPr>
          <w:rFonts w:cstheme="minorHAnsi"/>
        </w:rPr>
        <w:t>’s brand and values.</w:t>
      </w:r>
    </w:p>
    <w:p w14:paraId="63FA4209" w14:textId="59878218" w:rsidR="00794E7F" w:rsidRPr="00720BBA" w:rsidRDefault="00794E7F" w:rsidP="00475285">
      <w:pPr>
        <w:pStyle w:val="NoSpacing"/>
        <w:numPr>
          <w:ilvl w:val="0"/>
          <w:numId w:val="19"/>
        </w:numPr>
        <w:rPr>
          <w:rFonts w:cstheme="minorHAnsi"/>
        </w:rPr>
      </w:pPr>
      <w:r w:rsidRPr="00720BBA">
        <w:rPr>
          <w:rFonts w:cstheme="minorHAnsi"/>
        </w:rPr>
        <w:t xml:space="preserve">Work in collaboration with the </w:t>
      </w:r>
      <w:r w:rsidR="004769FE" w:rsidRPr="00720BBA">
        <w:rPr>
          <w:rFonts w:cstheme="minorHAnsi"/>
        </w:rPr>
        <w:t>E</w:t>
      </w:r>
      <w:r w:rsidR="004769FE" w:rsidRPr="00720BBA">
        <w:rPr>
          <w:rFonts w:cstheme="minorHAnsi"/>
        </w:rPr>
        <w:noBreakHyphen/>
        <w:t>Commerce, Logistics and New Goods Manager</w:t>
      </w:r>
      <w:r w:rsidR="004769FE" w:rsidRPr="00720BBA">
        <w:rPr>
          <w:rFonts w:cstheme="minorHAnsi"/>
          <w:b/>
          <w:bCs/>
        </w:rPr>
        <w:t xml:space="preserve"> </w:t>
      </w:r>
      <w:r w:rsidR="002F59D8" w:rsidRPr="00720BBA">
        <w:rPr>
          <w:rFonts w:cstheme="minorHAnsi"/>
        </w:rPr>
        <w:t>and Retail Area Manager</w:t>
      </w:r>
      <w:r w:rsidR="00803DDD" w:rsidRPr="00720BBA">
        <w:rPr>
          <w:rFonts w:cstheme="minorHAnsi"/>
        </w:rPr>
        <w:t xml:space="preserve"> to </w:t>
      </w:r>
      <w:r w:rsidR="000D2035" w:rsidRPr="00720BBA">
        <w:rPr>
          <w:rFonts w:cstheme="minorHAnsi"/>
        </w:rPr>
        <w:t>en</w:t>
      </w:r>
      <w:r w:rsidR="00803DDD" w:rsidRPr="00720BBA">
        <w:rPr>
          <w:rFonts w:cstheme="minorHAnsi"/>
        </w:rPr>
        <w:t xml:space="preserve">sure that </w:t>
      </w:r>
      <w:r w:rsidR="002F59D8" w:rsidRPr="00720BBA">
        <w:rPr>
          <w:rFonts w:cstheme="minorHAnsi"/>
        </w:rPr>
        <w:t>the right stock is reaching the right shop to maximise income.</w:t>
      </w:r>
    </w:p>
    <w:p w14:paraId="2EB497D0" w14:textId="77777777" w:rsidR="00334710" w:rsidRDefault="00334710" w:rsidP="00334710">
      <w:pPr>
        <w:pStyle w:val="NoSpacing"/>
        <w:rPr>
          <w:rFonts w:cstheme="minorHAnsi"/>
        </w:rPr>
      </w:pPr>
    </w:p>
    <w:p w14:paraId="6C8ED819" w14:textId="77777777" w:rsidR="00475285" w:rsidRDefault="00475285" w:rsidP="00334710">
      <w:pPr>
        <w:pStyle w:val="NoSpacing"/>
        <w:rPr>
          <w:rFonts w:cstheme="minorHAnsi"/>
        </w:rPr>
      </w:pPr>
    </w:p>
    <w:p w14:paraId="41A61133" w14:textId="77777777" w:rsidR="00475285" w:rsidRDefault="00475285" w:rsidP="00334710">
      <w:pPr>
        <w:pStyle w:val="NoSpacing"/>
        <w:rPr>
          <w:rFonts w:cstheme="minorHAnsi"/>
        </w:rPr>
      </w:pPr>
    </w:p>
    <w:p w14:paraId="53A68A7F" w14:textId="77777777" w:rsidR="00475285" w:rsidRDefault="00475285" w:rsidP="00334710">
      <w:pPr>
        <w:pStyle w:val="NoSpacing"/>
        <w:rPr>
          <w:rFonts w:cstheme="minorHAnsi"/>
        </w:rPr>
      </w:pPr>
    </w:p>
    <w:p w14:paraId="4B7AA0D7" w14:textId="77777777" w:rsidR="00475285" w:rsidRPr="00720BBA" w:rsidRDefault="00475285" w:rsidP="00334710">
      <w:pPr>
        <w:pStyle w:val="NoSpacing"/>
        <w:rPr>
          <w:rFonts w:cstheme="minorHAnsi"/>
        </w:rPr>
      </w:pPr>
    </w:p>
    <w:p w14:paraId="25102B15" w14:textId="16D4FA3D" w:rsidR="00BD0359" w:rsidRPr="00720BBA" w:rsidRDefault="00BD0359" w:rsidP="00BD0359">
      <w:pPr>
        <w:pStyle w:val="Heading2"/>
        <w:rPr>
          <w:rFonts w:asciiTheme="minorHAnsi" w:hAnsiTheme="minorHAnsi" w:cstheme="minorHAnsi"/>
          <w:color w:val="4472C4" w:themeColor="accent1"/>
          <w:sz w:val="22"/>
          <w:szCs w:val="22"/>
        </w:rPr>
      </w:pPr>
      <w:r w:rsidRPr="00720BBA">
        <w:rPr>
          <w:rFonts w:asciiTheme="minorHAnsi" w:hAnsiTheme="minorHAnsi" w:cstheme="minorHAnsi"/>
          <w:color w:val="4472C4" w:themeColor="accent1"/>
          <w:sz w:val="22"/>
          <w:szCs w:val="22"/>
        </w:rPr>
        <w:t>New Shop Expansion plan &amp; Lease Management</w:t>
      </w:r>
    </w:p>
    <w:p w14:paraId="2FADF8E5" w14:textId="77777777" w:rsidR="00623478" w:rsidRDefault="00BD0359" w:rsidP="00623478">
      <w:pPr>
        <w:pStyle w:val="ListParagraph"/>
        <w:numPr>
          <w:ilvl w:val="0"/>
          <w:numId w:val="23"/>
        </w:numPr>
        <w:rPr>
          <w:rFonts w:cstheme="minorHAnsi"/>
        </w:rPr>
      </w:pPr>
      <w:r w:rsidRPr="00623478">
        <w:rPr>
          <w:rFonts w:cstheme="minorHAnsi"/>
        </w:rPr>
        <w:t>Identify opportunities for new shop locations in line with the St. Rocco’s and the retail strategic objectives.</w:t>
      </w:r>
    </w:p>
    <w:p w14:paraId="505423E2" w14:textId="77777777" w:rsidR="00623478" w:rsidRDefault="00BD0359" w:rsidP="00623478">
      <w:pPr>
        <w:pStyle w:val="ListParagraph"/>
        <w:numPr>
          <w:ilvl w:val="0"/>
          <w:numId w:val="23"/>
        </w:numPr>
        <w:rPr>
          <w:rFonts w:cstheme="minorHAnsi"/>
        </w:rPr>
      </w:pPr>
      <w:r w:rsidRPr="00623478">
        <w:rPr>
          <w:rFonts w:cstheme="minorHAnsi"/>
        </w:rPr>
        <w:t>Conduct market research and feasibility studies to assess potential sites.</w:t>
      </w:r>
    </w:p>
    <w:p w14:paraId="124E1751" w14:textId="2A55B917" w:rsidR="00B87064" w:rsidRDefault="00BD0359" w:rsidP="00D32D33">
      <w:pPr>
        <w:pStyle w:val="ListParagraph"/>
        <w:numPr>
          <w:ilvl w:val="0"/>
          <w:numId w:val="23"/>
        </w:numPr>
        <w:rPr>
          <w:rFonts w:cstheme="minorHAnsi"/>
        </w:rPr>
      </w:pPr>
      <w:r w:rsidRPr="00623478">
        <w:rPr>
          <w:rFonts w:cstheme="minorHAnsi"/>
        </w:rPr>
        <w:t>Prepare business cases for new shop openings, including financial projections and risk assessments</w:t>
      </w:r>
      <w:r w:rsidR="00943198" w:rsidRPr="00623478">
        <w:rPr>
          <w:rFonts w:cstheme="minorHAnsi"/>
        </w:rPr>
        <w:t xml:space="preserve">, whilst working alongside internal </w:t>
      </w:r>
      <w:r w:rsidR="00805D4B" w:rsidRPr="00623478">
        <w:rPr>
          <w:rFonts w:cstheme="minorHAnsi"/>
        </w:rPr>
        <w:t>stakeholders in the hospice</w:t>
      </w:r>
      <w:r w:rsidRPr="00623478">
        <w:rPr>
          <w:rFonts w:cstheme="minorHAnsi"/>
        </w:rPr>
        <w:t>.</w:t>
      </w:r>
    </w:p>
    <w:p w14:paraId="7C9FBC0E" w14:textId="1B134B57" w:rsidR="002C2BEA" w:rsidRPr="002C2BEA" w:rsidRDefault="002C2BEA" w:rsidP="002C2BEA">
      <w:pPr>
        <w:rPr>
          <w:rFonts w:cstheme="minorHAnsi"/>
        </w:rPr>
      </w:pPr>
      <w:r w:rsidRPr="00720BBA">
        <w:rPr>
          <w:rFonts w:cstheme="minorHAnsi"/>
          <w:color w:val="4472C4" w:themeColor="accent1"/>
        </w:rPr>
        <w:t>Lease Negotiation &amp; Management</w:t>
      </w:r>
    </w:p>
    <w:p w14:paraId="3AA6472E" w14:textId="77777777" w:rsidR="002C2BEA" w:rsidRDefault="00D32D33" w:rsidP="00C02D76">
      <w:pPr>
        <w:pStyle w:val="Heading3"/>
        <w:numPr>
          <w:ilvl w:val="0"/>
          <w:numId w:val="30"/>
        </w:numPr>
        <w:rPr>
          <w:rFonts w:asciiTheme="minorHAnsi" w:hAnsiTheme="minorHAnsi" w:cstheme="minorHAnsi"/>
          <w:sz w:val="22"/>
          <w:szCs w:val="22"/>
        </w:rPr>
      </w:pPr>
      <w:r w:rsidRPr="00720BBA">
        <w:rPr>
          <w:rFonts w:asciiTheme="minorHAnsi" w:hAnsiTheme="minorHAnsi" w:cstheme="minorHAnsi"/>
          <w:sz w:val="22"/>
          <w:szCs w:val="22"/>
        </w:rPr>
        <w:t>Liaise with landlords, agents, and legal advisors to ensure favourable lease terms</w:t>
      </w:r>
      <w:r w:rsidR="000051FC" w:rsidRPr="00720BBA">
        <w:rPr>
          <w:rFonts w:asciiTheme="minorHAnsi" w:hAnsiTheme="minorHAnsi" w:cstheme="minorHAnsi"/>
          <w:sz w:val="22"/>
          <w:szCs w:val="22"/>
        </w:rPr>
        <w:t xml:space="preserve"> for new leases, renewals and rent reviews</w:t>
      </w:r>
      <w:r w:rsidRPr="00720BBA">
        <w:rPr>
          <w:rFonts w:asciiTheme="minorHAnsi" w:hAnsiTheme="minorHAnsi" w:cstheme="minorHAnsi"/>
          <w:sz w:val="22"/>
          <w:szCs w:val="22"/>
        </w:rPr>
        <w:t>.</w:t>
      </w:r>
    </w:p>
    <w:p w14:paraId="732C31A9" w14:textId="0FAE98C1" w:rsidR="002C2BEA" w:rsidRDefault="00D32D33" w:rsidP="00C02D76">
      <w:pPr>
        <w:pStyle w:val="Heading3"/>
        <w:numPr>
          <w:ilvl w:val="0"/>
          <w:numId w:val="30"/>
        </w:numPr>
        <w:rPr>
          <w:rFonts w:asciiTheme="minorHAnsi" w:hAnsiTheme="minorHAnsi" w:cstheme="minorHAnsi"/>
          <w:sz w:val="22"/>
          <w:szCs w:val="22"/>
        </w:rPr>
      </w:pPr>
      <w:r w:rsidRPr="00720BBA">
        <w:rPr>
          <w:rFonts w:asciiTheme="minorHAnsi" w:hAnsiTheme="minorHAnsi" w:cstheme="minorHAnsi"/>
          <w:sz w:val="22"/>
          <w:szCs w:val="22"/>
        </w:rPr>
        <w:t xml:space="preserve">Maintain </w:t>
      </w:r>
      <w:r w:rsidR="00943198" w:rsidRPr="00720BBA">
        <w:rPr>
          <w:rFonts w:asciiTheme="minorHAnsi" w:hAnsiTheme="minorHAnsi" w:cstheme="minorHAnsi"/>
          <w:sz w:val="22"/>
          <w:szCs w:val="22"/>
        </w:rPr>
        <w:t>the</w:t>
      </w:r>
      <w:r w:rsidRPr="00720BBA">
        <w:rPr>
          <w:rFonts w:asciiTheme="minorHAnsi" w:hAnsiTheme="minorHAnsi" w:cstheme="minorHAnsi"/>
          <w:sz w:val="22"/>
          <w:szCs w:val="22"/>
        </w:rPr>
        <w:t xml:space="preserve"> central record of all lease agreements and ensure compliance with lease obligations.</w:t>
      </w:r>
    </w:p>
    <w:p w14:paraId="7D72872C" w14:textId="0127E942" w:rsidR="00973612" w:rsidRPr="00720BBA" w:rsidRDefault="00D32D33" w:rsidP="00C02D76">
      <w:pPr>
        <w:pStyle w:val="Heading3"/>
        <w:numPr>
          <w:ilvl w:val="0"/>
          <w:numId w:val="30"/>
        </w:numPr>
        <w:rPr>
          <w:rFonts w:asciiTheme="minorHAnsi" w:hAnsiTheme="minorHAnsi" w:cstheme="minorHAnsi"/>
          <w:sz w:val="22"/>
          <w:szCs w:val="22"/>
        </w:rPr>
      </w:pPr>
      <w:r w:rsidRPr="00720BBA">
        <w:rPr>
          <w:rFonts w:asciiTheme="minorHAnsi" w:hAnsiTheme="minorHAnsi" w:cstheme="minorHAnsi"/>
          <w:sz w:val="22"/>
          <w:szCs w:val="22"/>
        </w:rPr>
        <w:t>Manage shop fit-outs, refurbishments, and closures in collaboration with contractors and internal teams.</w:t>
      </w:r>
    </w:p>
    <w:p w14:paraId="6D708A04" w14:textId="77777777" w:rsidR="000051FC" w:rsidRPr="00720BBA" w:rsidRDefault="000051FC" w:rsidP="000051FC">
      <w:pPr>
        <w:rPr>
          <w:rFonts w:cstheme="minorHAnsi"/>
        </w:rPr>
      </w:pPr>
    </w:p>
    <w:p w14:paraId="27D3B948" w14:textId="77777777" w:rsidR="00973612" w:rsidRPr="00720BBA" w:rsidRDefault="00973612" w:rsidP="00973612">
      <w:pPr>
        <w:pStyle w:val="Heading2"/>
        <w:rPr>
          <w:rFonts w:asciiTheme="minorHAnsi" w:hAnsiTheme="minorHAnsi" w:cstheme="minorHAnsi"/>
          <w:color w:val="4472C4" w:themeColor="accent1"/>
          <w:sz w:val="22"/>
          <w:szCs w:val="22"/>
        </w:rPr>
      </w:pPr>
      <w:r w:rsidRPr="00720BBA">
        <w:rPr>
          <w:rFonts w:asciiTheme="minorHAnsi" w:hAnsiTheme="minorHAnsi" w:cstheme="minorHAnsi"/>
          <w:color w:val="4472C4" w:themeColor="accent1"/>
          <w:sz w:val="22"/>
          <w:szCs w:val="22"/>
        </w:rPr>
        <w:t>Person Specification</w:t>
      </w:r>
    </w:p>
    <w:p w14:paraId="0077C691" w14:textId="77777777" w:rsidR="00973612" w:rsidRPr="00720BBA" w:rsidRDefault="00973612" w:rsidP="00973612">
      <w:pPr>
        <w:pStyle w:val="Heading3"/>
        <w:rPr>
          <w:rFonts w:asciiTheme="minorHAnsi" w:hAnsiTheme="minorHAnsi" w:cstheme="minorHAnsi"/>
          <w:color w:val="4472C4" w:themeColor="accent1"/>
          <w:sz w:val="22"/>
          <w:szCs w:val="22"/>
        </w:rPr>
      </w:pPr>
      <w:r w:rsidRPr="00720BBA">
        <w:rPr>
          <w:rFonts w:asciiTheme="minorHAnsi" w:hAnsiTheme="minorHAnsi" w:cstheme="minorHAnsi"/>
          <w:color w:val="4472C4" w:themeColor="accent1"/>
          <w:sz w:val="22"/>
          <w:szCs w:val="22"/>
        </w:rPr>
        <w:t>Essential</w:t>
      </w:r>
    </w:p>
    <w:p w14:paraId="06220618" w14:textId="77777777" w:rsidR="00B82914" w:rsidRDefault="00973612" w:rsidP="00B82914">
      <w:pPr>
        <w:pStyle w:val="NoSpacing"/>
        <w:numPr>
          <w:ilvl w:val="0"/>
          <w:numId w:val="25"/>
        </w:numPr>
        <w:rPr>
          <w:rFonts w:cstheme="minorHAnsi"/>
        </w:rPr>
      </w:pPr>
      <w:r w:rsidRPr="00720BBA">
        <w:rPr>
          <w:rFonts w:cstheme="minorHAnsi"/>
        </w:rPr>
        <w:t xml:space="preserve">Proven experience in </w:t>
      </w:r>
      <w:r w:rsidR="006B711E" w:rsidRPr="00720BBA">
        <w:rPr>
          <w:rFonts w:cstheme="minorHAnsi"/>
        </w:rPr>
        <w:t xml:space="preserve">a </w:t>
      </w:r>
      <w:r w:rsidRPr="00720BBA">
        <w:rPr>
          <w:rFonts w:cstheme="minorHAnsi"/>
        </w:rPr>
        <w:t>multi-site retail management environment.</w:t>
      </w:r>
    </w:p>
    <w:p w14:paraId="01F67C4D" w14:textId="77777777" w:rsidR="00B82914" w:rsidRDefault="00973612" w:rsidP="00B82914">
      <w:pPr>
        <w:pStyle w:val="NoSpacing"/>
        <w:numPr>
          <w:ilvl w:val="0"/>
          <w:numId w:val="25"/>
        </w:numPr>
        <w:rPr>
          <w:rFonts w:cstheme="minorHAnsi"/>
        </w:rPr>
      </w:pPr>
      <w:r w:rsidRPr="00720BBA">
        <w:rPr>
          <w:rFonts w:cstheme="minorHAnsi"/>
        </w:rPr>
        <w:t>Strong leadership and people management skills.</w:t>
      </w:r>
    </w:p>
    <w:p w14:paraId="6B6916B6" w14:textId="659317E4" w:rsidR="00C33D1D" w:rsidRPr="00720BBA" w:rsidRDefault="00973612" w:rsidP="00B82914">
      <w:pPr>
        <w:pStyle w:val="NoSpacing"/>
        <w:numPr>
          <w:ilvl w:val="0"/>
          <w:numId w:val="25"/>
        </w:numPr>
        <w:rPr>
          <w:rFonts w:cstheme="minorHAnsi"/>
        </w:rPr>
      </w:pPr>
      <w:r w:rsidRPr="00720BBA">
        <w:rPr>
          <w:rFonts w:cstheme="minorHAnsi"/>
        </w:rPr>
        <w:t>Commercial acumen and experience in budgeting and financial reporting.</w:t>
      </w:r>
    </w:p>
    <w:p w14:paraId="77DF3F0E" w14:textId="77777777" w:rsidR="00B82914" w:rsidRDefault="00C33D1D" w:rsidP="00B82914">
      <w:pPr>
        <w:pStyle w:val="NoSpacing"/>
        <w:numPr>
          <w:ilvl w:val="0"/>
          <w:numId w:val="25"/>
        </w:numPr>
        <w:rPr>
          <w:rFonts w:cstheme="minorHAnsi"/>
        </w:rPr>
      </w:pPr>
      <w:r w:rsidRPr="00720BBA">
        <w:rPr>
          <w:rFonts w:cstheme="minorHAnsi"/>
        </w:rPr>
        <w:t>Knowledge of property and lease management.</w:t>
      </w:r>
    </w:p>
    <w:p w14:paraId="380F0FCC" w14:textId="77777777" w:rsidR="00B82914" w:rsidRDefault="00973612" w:rsidP="00B82914">
      <w:pPr>
        <w:pStyle w:val="NoSpacing"/>
        <w:numPr>
          <w:ilvl w:val="0"/>
          <w:numId w:val="25"/>
        </w:numPr>
        <w:rPr>
          <w:rFonts w:cstheme="minorHAnsi"/>
        </w:rPr>
      </w:pPr>
      <w:r w:rsidRPr="00720BBA">
        <w:rPr>
          <w:rFonts w:cstheme="minorHAnsi"/>
        </w:rPr>
        <w:t>Excellent communication and negotiation skills.</w:t>
      </w:r>
    </w:p>
    <w:p w14:paraId="0E096020" w14:textId="67B86BC8" w:rsidR="00973612" w:rsidRPr="00720BBA" w:rsidRDefault="00973612" w:rsidP="00B82914">
      <w:pPr>
        <w:pStyle w:val="NoSpacing"/>
        <w:numPr>
          <w:ilvl w:val="0"/>
          <w:numId w:val="25"/>
        </w:numPr>
        <w:rPr>
          <w:rFonts w:cstheme="minorHAnsi"/>
        </w:rPr>
      </w:pPr>
      <w:r w:rsidRPr="00720BBA">
        <w:rPr>
          <w:rFonts w:cstheme="minorHAnsi"/>
        </w:rPr>
        <w:t>Ability to manage multiple priorities and work under pressure.</w:t>
      </w:r>
    </w:p>
    <w:p w14:paraId="682F2755" w14:textId="77777777" w:rsidR="00C33D1D" w:rsidRPr="00720BBA" w:rsidRDefault="00C33D1D" w:rsidP="00C33D1D">
      <w:pPr>
        <w:pStyle w:val="NoSpacing"/>
        <w:rPr>
          <w:rFonts w:cstheme="minorHAnsi"/>
        </w:rPr>
      </w:pPr>
    </w:p>
    <w:p w14:paraId="18B96EFD" w14:textId="77777777" w:rsidR="00973612" w:rsidRPr="00720BBA" w:rsidRDefault="00973612" w:rsidP="00973612">
      <w:pPr>
        <w:pStyle w:val="Heading3"/>
        <w:rPr>
          <w:rFonts w:asciiTheme="minorHAnsi" w:hAnsiTheme="minorHAnsi" w:cstheme="minorHAnsi"/>
          <w:color w:val="4472C4" w:themeColor="accent1"/>
          <w:sz w:val="22"/>
          <w:szCs w:val="22"/>
        </w:rPr>
      </w:pPr>
      <w:r w:rsidRPr="00720BBA">
        <w:rPr>
          <w:rFonts w:asciiTheme="minorHAnsi" w:hAnsiTheme="minorHAnsi" w:cstheme="minorHAnsi"/>
          <w:color w:val="4472C4" w:themeColor="accent1"/>
          <w:sz w:val="22"/>
          <w:szCs w:val="22"/>
        </w:rPr>
        <w:t>Desirable</w:t>
      </w:r>
    </w:p>
    <w:p w14:paraId="67ADC586" w14:textId="77777777" w:rsidR="00C02D76" w:rsidRDefault="00973612" w:rsidP="00C02D76">
      <w:pPr>
        <w:pStyle w:val="ListParagraph"/>
        <w:numPr>
          <w:ilvl w:val="0"/>
          <w:numId w:val="29"/>
        </w:numPr>
        <w:rPr>
          <w:rFonts w:cstheme="minorHAnsi"/>
        </w:rPr>
      </w:pPr>
      <w:r w:rsidRPr="00C02D76">
        <w:rPr>
          <w:rFonts w:cstheme="minorHAnsi"/>
        </w:rPr>
        <w:t>Experience in charity retail or social enterprise.</w:t>
      </w:r>
    </w:p>
    <w:p w14:paraId="1D177442" w14:textId="56D47AE8" w:rsidR="00973612" w:rsidRPr="00FB44BA" w:rsidRDefault="00973612" w:rsidP="00D32D33">
      <w:pPr>
        <w:pStyle w:val="ListParagraph"/>
        <w:numPr>
          <w:ilvl w:val="0"/>
          <w:numId w:val="29"/>
        </w:numPr>
        <w:rPr>
          <w:rFonts w:cstheme="minorHAnsi"/>
        </w:rPr>
      </w:pPr>
      <w:r w:rsidRPr="00C02D76">
        <w:rPr>
          <w:rFonts w:cstheme="minorHAnsi"/>
        </w:rPr>
        <w:t>Understanding of volunteer management and community engagement.</w:t>
      </w:r>
    </w:p>
    <w:p w14:paraId="6FC6B054" w14:textId="77777777" w:rsidR="00203F62" w:rsidRPr="004241D2" w:rsidRDefault="00203F62" w:rsidP="00203F62">
      <w:pPr>
        <w:pStyle w:val="NoSpacing"/>
        <w:rPr>
          <w:b/>
        </w:rPr>
      </w:pPr>
    </w:p>
    <w:p w14:paraId="346778C8" w14:textId="77777777" w:rsidR="00203F62" w:rsidRDefault="00203F62" w:rsidP="00203F62">
      <w:pPr>
        <w:pStyle w:val="NoSpacing"/>
        <w:rPr>
          <w:b/>
        </w:rPr>
      </w:pPr>
      <w:r w:rsidRPr="004241D2">
        <w:rPr>
          <w:b/>
        </w:rPr>
        <w:t>Equal Opportunities Statement</w:t>
      </w:r>
    </w:p>
    <w:p w14:paraId="00916AA6" w14:textId="77777777" w:rsidR="00203F62" w:rsidRPr="004241D2" w:rsidRDefault="00203F62" w:rsidP="00203F62">
      <w:pPr>
        <w:pStyle w:val="NoSpacing"/>
        <w:rPr>
          <w:b/>
        </w:rPr>
      </w:pPr>
    </w:p>
    <w:p w14:paraId="65B51B8C" w14:textId="77777777" w:rsidR="00203F62" w:rsidRPr="004241D2" w:rsidRDefault="00203F62" w:rsidP="00203F62">
      <w:pPr>
        <w:pStyle w:val="NoSpacing"/>
      </w:pPr>
      <w:r w:rsidRPr="004241D2">
        <w:t>The hospice operates an Equal Opportunities Policy and expects staff to have a commitment to equal opportunity policies in relation to employment and service delivery.</w:t>
      </w:r>
    </w:p>
    <w:p w14:paraId="6FEEC15E" w14:textId="77777777" w:rsidR="00203F62" w:rsidRPr="004241D2" w:rsidRDefault="00203F62" w:rsidP="00203F62">
      <w:pPr>
        <w:pStyle w:val="NoSpacing"/>
      </w:pPr>
      <w:r w:rsidRPr="004241D2">
        <w:t>Unless the nature of the work demands it, applicants will not be required to disclose convictions which are ‘spent’ under the Rehabilitation of Offenders Act 1974.  Having an ‘unspent’ conviction will not necessarily bar an applicant from employment or becoming a volunteer. This will depend on the background and circumstances to the conviction.</w:t>
      </w:r>
    </w:p>
    <w:p w14:paraId="357D33F3" w14:textId="77777777" w:rsidR="00203F62" w:rsidRPr="004241D2" w:rsidRDefault="00203F62" w:rsidP="00203F62">
      <w:pPr>
        <w:pStyle w:val="NoSpacing"/>
      </w:pPr>
      <w:r w:rsidRPr="004241D2">
        <w:t xml:space="preserve">However, for Hospice based or patient facing roles, criminal records will be checked and </w:t>
      </w:r>
      <w:proofErr w:type="gramStart"/>
      <w:r w:rsidRPr="004241D2">
        <w:t>taken into account</w:t>
      </w:r>
      <w:proofErr w:type="gramEnd"/>
      <w:r w:rsidRPr="004241D2">
        <w:t xml:space="preserve"> for recruitment purposes when the conviction is relevant.  </w:t>
      </w:r>
    </w:p>
    <w:p w14:paraId="1F3ED469" w14:textId="77777777" w:rsidR="00203F62" w:rsidRPr="004241D2" w:rsidRDefault="00203F62" w:rsidP="00203F62">
      <w:pPr>
        <w:pStyle w:val="NoSpacing"/>
        <w:rPr>
          <w:b/>
        </w:rPr>
      </w:pPr>
    </w:p>
    <w:p w14:paraId="48677F89" w14:textId="77777777" w:rsidR="00203F62" w:rsidRPr="004241D2" w:rsidRDefault="00203F62" w:rsidP="00203F62">
      <w:pPr>
        <w:pStyle w:val="NoSpacing"/>
        <w:rPr>
          <w:b/>
          <w:lang w:val="en-US"/>
        </w:rPr>
      </w:pPr>
      <w:r w:rsidRPr="004241D2">
        <w:rPr>
          <w:b/>
          <w:lang w:val="en-US"/>
        </w:rPr>
        <w:t>No Smoking Policy</w:t>
      </w:r>
    </w:p>
    <w:p w14:paraId="459477DF" w14:textId="77777777" w:rsidR="00203F62" w:rsidRPr="004241D2" w:rsidRDefault="00203F62" w:rsidP="00203F62">
      <w:pPr>
        <w:pStyle w:val="NoSpacing"/>
      </w:pPr>
      <w:r w:rsidRPr="004241D2">
        <w:t>The Hospice is committed to a policy which discourages smoking and prohibits smoking on Hospice property and business outside it.</w:t>
      </w:r>
    </w:p>
    <w:p w14:paraId="6BC77C54" w14:textId="77777777" w:rsidR="00203F62" w:rsidRPr="004241D2" w:rsidRDefault="00203F62" w:rsidP="00203F62">
      <w:pPr>
        <w:pStyle w:val="NoSpacing"/>
      </w:pPr>
    </w:p>
    <w:p w14:paraId="5EF985F2" w14:textId="77777777" w:rsidR="00203F62" w:rsidRPr="004241D2" w:rsidRDefault="00203F62" w:rsidP="00203F62">
      <w:pPr>
        <w:pStyle w:val="NoSpacing"/>
        <w:rPr>
          <w:b/>
        </w:rPr>
      </w:pPr>
      <w:r w:rsidRPr="004241D2">
        <w:rPr>
          <w:b/>
        </w:rPr>
        <w:t>Infection Control</w:t>
      </w:r>
    </w:p>
    <w:p w14:paraId="25947041" w14:textId="77777777" w:rsidR="00203F62" w:rsidRPr="004241D2" w:rsidRDefault="00203F62" w:rsidP="00203F62">
      <w:pPr>
        <w:pStyle w:val="NoSpacing"/>
      </w:pPr>
      <w:r w:rsidRPr="004241D2">
        <w:t>The post holder is accountable and responsible for the prevention of healthcare associated infections by complying with all Infection Prevention &amp; Control policies and procedures in line with legislation (Health Act 2006; Code of Practice for the Prevention and Control of Healthcare Associated Infections.)</w:t>
      </w:r>
    </w:p>
    <w:p w14:paraId="4AA33133" w14:textId="77777777" w:rsidR="00203F62" w:rsidRPr="004241D2" w:rsidRDefault="00203F62" w:rsidP="00203F62">
      <w:pPr>
        <w:pStyle w:val="NoSpacing"/>
        <w:rPr>
          <w:b/>
        </w:rPr>
      </w:pPr>
    </w:p>
    <w:p w14:paraId="2685A4F3" w14:textId="77777777" w:rsidR="00370CDD" w:rsidRDefault="00370CDD" w:rsidP="00203F62">
      <w:pPr>
        <w:pStyle w:val="NoSpacing"/>
        <w:rPr>
          <w:b/>
        </w:rPr>
      </w:pPr>
    </w:p>
    <w:p w14:paraId="0E536821" w14:textId="77777777" w:rsidR="00370CDD" w:rsidRDefault="00370CDD" w:rsidP="00203F62">
      <w:pPr>
        <w:pStyle w:val="NoSpacing"/>
        <w:rPr>
          <w:b/>
        </w:rPr>
      </w:pPr>
    </w:p>
    <w:p w14:paraId="7B753273" w14:textId="77777777" w:rsidR="00370CDD" w:rsidRDefault="00370CDD" w:rsidP="00203F62">
      <w:pPr>
        <w:pStyle w:val="NoSpacing"/>
        <w:rPr>
          <w:b/>
        </w:rPr>
      </w:pPr>
    </w:p>
    <w:p w14:paraId="33CFEC17" w14:textId="77777777" w:rsidR="00370CDD" w:rsidRDefault="00370CDD" w:rsidP="00203F62">
      <w:pPr>
        <w:pStyle w:val="NoSpacing"/>
        <w:rPr>
          <w:b/>
        </w:rPr>
      </w:pPr>
    </w:p>
    <w:p w14:paraId="71A34538" w14:textId="5A1D5EEF" w:rsidR="00203F62" w:rsidRPr="004241D2" w:rsidRDefault="00203F62" w:rsidP="00203F62">
      <w:pPr>
        <w:pStyle w:val="NoSpacing"/>
      </w:pPr>
      <w:r w:rsidRPr="004241D2">
        <w:rPr>
          <w:b/>
        </w:rPr>
        <w:t xml:space="preserve">General Data Protection Regulations, Data Protection Act 2018: </w:t>
      </w:r>
      <w:r w:rsidRPr="004241D2">
        <w:t>and any relevant data protection legislation in force at any given time.</w:t>
      </w:r>
    </w:p>
    <w:p w14:paraId="1FA3716D" w14:textId="77777777" w:rsidR="00203F62" w:rsidRPr="004241D2" w:rsidRDefault="00203F62" w:rsidP="00203F62">
      <w:pPr>
        <w:pStyle w:val="NoSpacing"/>
        <w:rPr>
          <w:b/>
        </w:rPr>
      </w:pPr>
    </w:p>
    <w:p w14:paraId="5C4334A5" w14:textId="77777777" w:rsidR="00203F62" w:rsidRPr="004241D2" w:rsidRDefault="00203F62" w:rsidP="00203F62">
      <w:pPr>
        <w:pStyle w:val="NoSpacing"/>
      </w:pPr>
      <w:r w:rsidRPr="004241D2">
        <w:t>To ensure compliance with all Hospice policies, and those procedures relevant to the area of work.</w:t>
      </w:r>
    </w:p>
    <w:p w14:paraId="194773D0" w14:textId="77777777" w:rsidR="00203F62" w:rsidRPr="004241D2" w:rsidRDefault="00203F62" w:rsidP="00203F62">
      <w:pPr>
        <w:pStyle w:val="NoSpacing"/>
      </w:pPr>
    </w:p>
    <w:p w14:paraId="6532AC2E" w14:textId="77777777" w:rsidR="00203F62" w:rsidRPr="004241D2" w:rsidRDefault="00203F62" w:rsidP="00203F62">
      <w:pPr>
        <w:pStyle w:val="NoSpacing"/>
      </w:pPr>
      <w:r w:rsidRPr="004241D2">
        <w:t>At all times maintain high levels of confidentiality and information security, complying with the relevant legislation such as the Data Protection Act and the Computer Misuse Act.</w:t>
      </w:r>
    </w:p>
    <w:p w14:paraId="640454B3" w14:textId="77777777" w:rsidR="00203F62" w:rsidRPr="004241D2" w:rsidRDefault="00203F62" w:rsidP="00203F62">
      <w:pPr>
        <w:pStyle w:val="NoSpacing"/>
      </w:pPr>
    </w:p>
    <w:p w14:paraId="153237C3" w14:textId="77777777" w:rsidR="00203F62" w:rsidRPr="004241D2" w:rsidRDefault="00203F62" w:rsidP="00203F62">
      <w:pPr>
        <w:pStyle w:val="NoSpacing"/>
      </w:pPr>
      <w:r w:rsidRPr="004241D2">
        <w:t>Where any processing of information takes place (paper records or electronically) ensure that the data is of good quality, accurate and relevant for purpose.</w:t>
      </w:r>
    </w:p>
    <w:p w14:paraId="4291FA6C" w14:textId="77777777" w:rsidR="00203F62" w:rsidRPr="004241D2" w:rsidRDefault="00203F62" w:rsidP="00203F62">
      <w:pPr>
        <w:pStyle w:val="NoSpacing"/>
      </w:pPr>
    </w:p>
    <w:p w14:paraId="7540DF1E" w14:textId="77777777" w:rsidR="00203F62" w:rsidRPr="004241D2" w:rsidRDefault="00203F62" w:rsidP="00203F62">
      <w:pPr>
        <w:pStyle w:val="NoSpacing"/>
      </w:pPr>
      <w:r w:rsidRPr="004241D2">
        <w:t xml:space="preserve">All employees must adhere to the Policy on Information Governance which provides guidance on the use and disclosure of information. The Hospice also has a range of policies for the use of computer equipment and </w:t>
      </w:r>
      <w:proofErr w:type="gramStart"/>
      <w:r w:rsidRPr="004241D2">
        <w:t>computer generated</w:t>
      </w:r>
      <w:proofErr w:type="gramEnd"/>
      <w:r w:rsidRPr="004241D2">
        <w:t xml:space="preserve"> information.  These policies detail the employee’s legal obligations and include references to current legislation.   </w:t>
      </w:r>
    </w:p>
    <w:p w14:paraId="54BC7297" w14:textId="77777777" w:rsidR="00203F62" w:rsidRPr="004241D2" w:rsidRDefault="00203F62" w:rsidP="00203F62">
      <w:pPr>
        <w:pStyle w:val="NoSpacing"/>
        <w:rPr>
          <w:b/>
        </w:rPr>
      </w:pPr>
    </w:p>
    <w:p w14:paraId="5C84EBE3" w14:textId="77777777" w:rsidR="00203F62" w:rsidRPr="004241D2" w:rsidRDefault="00203F62" w:rsidP="00203F62">
      <w:pPr>
        <w:pStyle w:val="NoSpacing"/>
        <w:rPr>
          <w:b/>
        </w:rPr>
      </w:pPr>
      <w:r w:rsidRPr="004241D2">
        <w:rPr>
          <w:b/>
        </w:rPr>
        <w:t>Confidentiality</w:t>
      </w:r>
    </w:p>
    <w:p w14:paraId="725A45EB" w14:textId="77777777" w:rsidR="00203F62" w:rsidRPr="004241D2" w:rsidRDefault="00203F62" w:rsidP="00203F62">
      <w:pPr>
        <w:pStyle w:val="NoSpacing"/>
      </w:pPr>
      <w:r w:rsidRPr="004241D2">
        <w:t>Your attention is drawn to the confidential nature of information collected and used throughout the Hospice.  The unauthorised use of disclosure of patient, staff or other personal information is a dismissible offence.  The unauthorised disclosure of information could also result in a prosecution for an offence, or action for civil damages, under the Data Protection Act.</w:t>
      </w:r>
    </w:p>
    <w:p w14:paraId="0C393C24" w14:textId="77777777" w:rsidR="00203F62" w:rsidRPr="004241D2" w:rsidRDefault="00203F62" w:rsidP="00203F62">
      <w:pPr>
        <w:pStyle w:val="NoSpacing"/>
      </w:pPr>
      <w:r w:rsidRPr="004241D2">
        <w:t>You are required to observe the strictest confidence regarding any Confidential Information relating to work of the Hospice, its patients/clients and its employees.</w:t>
      </w:r>
    </w:p>
    <w:p w14:paraId="0AC4D69F" w14:textId="2237B6E0" w:rsidR="00203F62" w:rsidRPr="004241D2" w:rsidRDefault="00203F62" w:rsidP="00203F62">
      <w:pPr>
        <w:pStyle w:val="NoSpacing"/>
      </w:pPr>
      <w:r w:rsidRPr="004241D2">
        <w:t>“Confidential Information” includes but is not limited to information relating to the Hospice received by you in the course of your employment with the Hospice, information relating to patients, personnel information, budgeting and financial information and information in respect of which the Hospice owes a duty of confidentiality to a third party.</w:t>
      </w:r>
    </w:p>
    <w:p w14:paraId="3C6A4550" w14:textId="77777777" w:rsidR="00203F62" w:rsidRPr="004241D2" w:rsidRDefault="00203F62" w:rsidP="00203F62">
      <w:pPr>
        <w:pStyle w:val="NoSpacing"/>
      </w:pPr>
      <w:r w:rsidRPr="004241D2">
        <w:t xml:space="preserve">You are required not to disclose any Confidential Information either during or after your employment, unless expressly authorised to do so by the Hospice or required in the proper performance of your duties or as required by law.  </w:t>
      </w:r>
    </w:p>
    <w:p w14:paraId="53F1E6B4" w14:textId="77777777" w:rsidR="00203F62" w:rsidRDefault="00203F62" w:rsidP="00203F62">
      <w:pPr>
        <w:pStyle w:val="NoSpacing"/>
      </w:pPr>
    </w:p>
    <w:p w14:paraId="022C5CAA" w14:textId="77777777" w:rsidR="00203F62" w:rsidRPr="004241D2" w:rsidRDefault="00203F62" w:rsidP="00203F62">
      <w:pPr>
        <w:pStyle w:val="NoSpacing"/>
      </w:pPr>
      <w:r w:rsidRPr="004241D2">
        <w:t>This obligation will cease only when such information comes into the public domain other than through unauthorised disclosure by you.</w:t>
      </w:r>
    </w:p>
    <w:p w14:paraId="7AEB8DFE" w14:textId="77777777" w:rsidR="00203F62" w:rsidRPr="004241D2" w:rsidRDefault="00203F62" w:rsidP="00203F62">
      <w:pPr>
        <w:pStyle w:val="NoSpacing"/>
      </w:pPr>
      <w:r w:rsidRPr="004241D2">
        <w:t>Failure to comply with these requirements could result in action being taken under the Hospice’s Disciplinary Policy and Procedure.</w:t>
      </w:r>
    </w:p>
    <w:p w14:paraId="39B337DF" w14:textId="77777777" w:rsidR="00203F62" w:rsidRPr="004241D2" w:rsidRDefault="00203F62" w:rsidP="00203F62">
      <w:pPr>
        <w:pStyle w:val="NoSpacing"/>
      </w:pPr>
      <w:r w:rsidRPr="004241D2">
        <w:t>This obligation is without prejudice to the law concerning protected disclosures in the Public Interest Disclosure Act 1998 (the so-called “Whistleblowers Act”).</w:t>
      </w:r>
    </w:p>
    <w:p w14:paraId="2B733477" w14:textId="77777777" w:rsidR="00203F62" w:rsidRPr="004241D2" w:rsidRDefault="00203F62" w:rsidP="00203F62">
      <w:pPr>
        <w:pStyle w:val="NoSpacing"/>
        <w:rPr>
          <w:b/>
        </w:rPr>
      </w:pPr>
    </w:p>
    <w:p w14:paraId="7DB07385" w14:textId="77777777" w:rsidR="00203F62" w:rsidRPr="004241D2" w:rsidRDefault="00203F62" w:rsidP="00203F62">
      <w:pPr>
        <w:pStyle w:val="NoSpacing"/>
        <w:rPr>
          <w:b/>
        </w:rPr>
      </w:pPr>
      <w:r w:rsidRPr="004241D2">
        <w:rPr>
          <w:b/>
        </w:rPr>
        <w:t>Health And Safety</w:t>
      </w:r>
    </w:p>
    <w:p w14:paraId="754CC1A7" w14:textId="77777777" w:rsidR="00203F62" w:rsidRPr="004241D2" w:rsidRDefault="00203F62" w:rsidP="00203F62">
      <w:pPr>
        <w:pStyle w:val="NoSpacing"/>
      </w:pPr>
      <w:r w:rsidRPr="004241D2">
        <w:t>All employees must be aware of the responsibilities placed upon them under the Health and Safety at Work Act (1974) to ensure that the agreed safety procedures are carried out to provide a safe environment for employees and visitors.</w:t>
      </w:r>
    </w:p>
    <w:p w14:paraId="1CAE2C1D" w14:textId="77777777" w:rsidR="00203F62" w:rsidRPr="004241D2" w:rsidRDefault="00203F62" w:rsidP="00203F62">
      <w:pPr>
        <w:pStyle w:val="NoSpacing"/>
      </w:pPr>
    </w:p>
    <w:p w14:paraId="60DF2588" w14:textId="77777777" w:rsidR="00203F62" w:rsidRPr="004241D2" w:rsidRDefault="00203F62" w:rsidP="00203F62">
      <w:pPr>
        <w:pStyle w:val="NoSpacing"/>
        <w:rPr>
          <w:b/>
        </w:rPr>
      </w:pPr>
      <w:r w:rsidRPr="004241D2">
        <w:rPr>
          <w:b/>
        </w:rPr>
        <w:t>Safeguarding Duty</w:t>
      </w:r>
    </w:p>
    <w:p w14:paraId="6BAFB9CE" w14:textId="77777777" w:rsidR="00203F62" w:rsidRPr="004241D2" w:rsidRDefault="00203F62" w:rsidP="00203F62">
      <w:pPr>
        <w:pStyle w:val="NoSpacing"/>
      </w:pPr>
      <w:r w:rsidRPr="004241D2">
        <w:t xml:space="preserve">It is the responsibility of the post holder to be aware of and follow the legislation and guidance regarding Safeguarding Children and Adults as stated in the Safeguarding Policy. This applies to all staff.  </w:t>
      </w:r>
    </w:p>
    <w:p w14:paraId="4F780726" w14:textId="77777777" w:rsidR="00203F62" w:rsidRPr="004241D2" w:rsidRDefault="00203F62" w:rsidP="00203F62">
      <w:pPr>
        <w:pStyle w:val="NoSpacing"/>
      </w:pPr>
    </w:p>
    <w:p w14:paraId="07759474" w14:textId="77777777" w:rsidR="00453299" w:rsidRDefault="00453299" w:rsidP="00203F62">
      <w:pPr>
        <w:pStyle w:val="NoSpacing"/>
        <w:rPr>
          <w:b/>
        </w:rPr>
      </w:pPr>
    </w:p>
    <w:p w14:paraId="02E7A703" w14:textId="77777777" w:rsidR="00453299" w:rsidRDefault="00453299" w:rsidP="00203F62">
      <w:pPr>
        <w:pStyle w:val="NoSpacing"/>
        <w:rPr>
          <w:b/>
        </w:rPr>
      </w:pPr>
    </w:p>
    <w:p w14:paraId="4A86902B" w14:textId="77777777" w:rsidR="00453299" w:rsidRDefault="00453299" w:rsidP="00203F62">
      <w:pPr>
        <w:pStyle w:val="NoSpacing"/>
        <w:rPr>
          <w:b/>
        </w:rPr>
      </w:pPr>
    </w:p>
    <w:p w14:paraId="19FFF61E" w14:textId="77777777" w:rsidR="00453299" w:rsidRDefault="00453299" w:rsidP="00203F62">
      <w:pPr>
        <w:pStyle w:val="NoSpacing"/>
        <w:rPr>
          <w:b/>
        </w:rPr>
      </w:pPr>
    </w:p>
    <w:p w14:paraId="6AD53F1D" w14:textId="77777777" w:rsidR="00453299" w:rsidRDefault="00453299" w:rsidP="00203F62">
      <w:pPr>
        <w:pStyle w:val="NoSpacing"/>
        <w:rPr>
          <w:b/>
        </w:rPr>
      </w:pPr>
    </w:p>
    <w:p w14:paraId="4AB72BA0" w14:textId="0B919386" w:rsidR="00203F62" w:rsidRPr="004241D2" w:rsidRDefault="00203F62" w:rsidP="00203F62">
      <w:pPr>
        <w:pStyle w:val="NoSpacing"/>
        <w:rPr>
          <w:b/>
        </w:rPr>
      </w:pPr>
      <w:r w:rsidRPr="004241D2">
        <w:rPr>
          <w:b/>
        </w:rPr>
        <w:t>Notes</w:t>
      </w:r>
    </w:p>
    <w:p w14:paraId="70116566" w14:textId="77777777" w:rsidR="00203F62" w:rsidRPr="004241D2" w:rsidRDefault="00203F62" w:rsidP="00203F62">
      <w:pPr>
        <w:pStyle w:val="NoSpacing"/>
      </w:pPr>
      <w:r w:rsidRPr="004241D2">
        <w:t>You will be required to assess all risks to your systems, processes and environment and contribute towards the clinical and corporate governance agenda as appropriate.</w:t>
      </w:r>
    </w:p>
    <w:p w14:paraId="666BF6CF" w14:textId="77777777" w:rsidR="00203F62" w:rsidRPr="004241D2" w:rsidRDefault="00203F62" w:rsidP="00203F62">
      <w:pPr>
        <w:pStyle w:val="NoSpacing"/>
      </w:pPr>
      <w:r w:rsidRPr="004241D2">
        <w:t xml:space="preserve">You will be expected to produce work to a high standard and to </w:t>
      </w:r>
      <w:proofErr w:type="gramStart"/>
      <w:r w:rsidRPr="004241D2">
        <w:t>promote quality at all times</w:t>
      </w:r>
      <w:proofErr w:type="gramEnd"/>
      <w:r w:rsidRPr="004241D2">
        <w:t>.</w:t>
      </w:r>
    </w:p>
    <w:p w14:paraId="56E84DAC" w14:textId="77777777" w:rsidR="00203F62" w:rsidRPr="004241D2" w:rsidRDefault="00203F62" w:rsidP="00203F62">
      <w:pPr>
        <w:pStyle w:val="NoSpacing"/>
      </w:pPr>
      <w:r w:rsidRPr="004241D2">
        <w:t xml:space="preserve">You will be expected to keep yourself updated on all matters relating to Hospice policy.  </w:t>
      </w:r>
    </w:p>
    <w:p w14:paraId="28F89D99" w14:textId="77777777" w:rsidR="00203F62" w:rsidRPr="004241D2" w:rsidRDefault="00203F62" w:rsidP="00203F62">
      <w:pPr>
        <w:pStyle w:val="NoSpacing"/>
      </w:pPr>
      <w:r w:rsidRPr="004241D2">
        <w:t>You must familiarise yourself with matters relating to Health and Safety management as they affect you personally and / or the Hospice.</w:t>
      </w:r>
    </w:p>
    <w:p w14:paraId="64C2AF73" w14:textId="77777777" w:rsidR="00203F62" w:rsidRPr="004241D2" w:rsidRDefault="00203F62" w:rsidP="00203F62">
      <w:pPr>
        <w:pStyle w:val="NoSpacing"/>
      </w:pPr>
      <w:r w:rsidRPr="004241D2">
        <w:t>You will be expected to participate in the staff appraisal scheme.</w:t>
      </w:r>
    </w:p>
    <w:p w14:paraId="1BD1C9D0" w14:textId="77777777" w:rsidR="00203F62" w:rsidRPr="004241D2" w:rsidRDefault="00203F62" w:rsidP="00203F62">
      <w:pPr>
        <w:pStyle w:val="NoSpacing"/>
      </w:pPr>
    </w:p>
    <w:p w14:paraId="5A37EDC7" w14:textId="77777777" w:rsidR="00203F62" w:rsidRPr="004241D2" w:rsidRDefault="00203F62" w:rsidP="00203F62">
      <w:pPr>
        <w:pStyle w:val="NoSpacing"/>
      </w:pPr>
      <w:r w:rsidRPr="004241D2">
        <w:rPr>
          <w:b/>
          <w:bCs/>
        </w:rPr>
        <w:t>Assurance Statement</w:t>
      </w:r>
    </w:p>
    <w:p w14:paraId="2EA9D47E" w14:textId="77777777" w:rsidR="00203F62" w:rsidRPr="004241D2" w:rsidRDefault="00203F62" w:rsidP="00203F62">
      <w:pPr>
        <w:pStyle w:val="NoSpacing"/>
      </w:pPr>
      <w:r w:rsidRPr="004241D2">
        <w:t>The purpose of this job description is to outline levels of responsibility and accountability of this post, to ensure that all work undertaken by our staff is identified and lines of accountability are clear.</w:t>
      </w:r>
    </w:p>
    <w:p w14:paraId="4449C083" w14:textId="77777777" w:rsidR="00203F62" w:rsidRPr="004241D2" w:rsidRDefault="00203F62" w:rsidP="00203F62">
      <w:pPr>
        <w:pStyle w:val="NoSpacing"/>
      </w:pPr>
    </w:p>
    <w:p w14:paraId="5C6B3A27" w14:textId="77777777" w:rsidR="00203F62" w:rsidRPr="004241D2" w:rsidRDefault="00203F62" w:rsidP="00203F62">
      <w:pPr>
        <w:pStyle w:val="NoSpacing"/>
      </w:pPr>
      <w:r w:rsidRPr="004241D2">
        <w:t>It is the responsibility of all employees to adhere to general policies and procedures as detailed in the Staff Handbook and other individual policies.</w:t>
      </w:r>
    </w:p>
    <w:p w14:paraId="18A2DED6" w14:textId="77777777" w:rsidR="00203F62" w:rsidRPr="004241D2" w:rsidRDefault="00203F62" w:rsidP="00203F62">
      <w:pPr>
        <w:pStyle w:val="NoSpacing"/>
      </w:pPr>
    </w:p>
    <w:p w14:paraId="3B4B641A" w14:textId="77777777" w:rsidR="00203F62" w:rsidRPr="00D01CC9" w:rsidRDefault="00203F62" w:rsidP="00203F62">
      <w:pPr>
        <w:pStyle w:val="NoSpacing"/>
      </w:pPr>
      <w:r w:rsidRPr="004241D2">
        <w:t>The above Job Description does not purport to be an exhaustive list of duties and responsibilities. The post holder will be expected to undertake additional duties as the requirements of the post change.</w:t>
      </w:r>
    </w:p>
    <w:p w14:paraId="564C014D" w14:textId="77777777" w:rsidR="00203F62" w:rsidRPr="004241D2" w:rsidRDefault="00203F62" w:rsidP="00203F62">
      <w:pPr>
        <w:pStyle w:val="NoSpacing"/>
        <w:rPr>
          <w:b/>
          <w:bCs/>
        </w:rPr>
      </w:pPr>
    </w:p>
    <w:p w14:paraId="3CDAC83B" w14:textId="77777777" w:rsidR="00203F62" w:rsidRPr="004241D2" w:rsidRDefault="00203F62" w:rsidP="00203F62">
      <w:pPr>
        <w:pStyle w:val="NoSpacing"/>
        <w:rPr>
          <w:b/>
          <w:bCs/>
        </w:rPr>
      </w:pPr>
      <w:r w:rsidRPr="004241D2">
        <w:rPr>
          <w:b/>
          <w:bCs/>
        </w:rPr>
        <w:t>Changes To This Job Description</w:t>
      </w:r>
    </w:p>
    <w:p w14:paraId="3040506F" w14:textId="77777777" w:rsidR="00203F62" w:rsidRPr="004241D2" w:rsidRDefault="00203F62" w:rsidP="00203F62">
      <w:pPr>
        <w:pStyle w:val="NoSpacing"/>
      </w:pPr>
      <w:r w:rsidRPr="004241D2">
        <w:t>Post holders have a responsibility to discuss any significant job changes with their line manager at the time the change occurs and agree any permanent substantial change.</w:t>
      </w:r>
    </w:p>
    <w:p w14:paraId="2E5A735D" w14:textId="77777777" w:rsidR="00203F62" w:rsidRPr="004241D2" w:rsidRDefault="00203F62" w:rsidP="00203F62">
      <w:pPr>
        <w:pStyle w:val="NoSpacing"/>
      </w:pPr>
    </w:p>
    <w:p w14:paraId="5F0883BC" w14:textId="77777777" w:rsidR="00203F62" w:rsidRPr="004241D2" w:rsidRDefault="00203F62" w:rsidP="00203F62">
      <w:pPr>
        <w:pStyle w:val="NoSpacing"/>
        <w:rPr>
          <w:b/>
          <w:bCs/>
        </w:rPr>
      </w:pPr>
      <w:r w:rsidRPr="004241D2">
        <w:rPr>
          <w:b/>
          <w:bCs/>
        </w:rPr>
        <w:t>Summary</w:t>
      </w:r>
    </w:p>
    <w:p w14:paraId="64B2B20A" w14:textId="77777777" w:rsidR="00203F62" w:rsidRPr="004241D2" w:rsidRDefault="00203F62" w:rsidP="00203F62">
      <w:pPr>
        <w:pStyle w:val="NoSpacing"/>
      </w:pPr>
      <w:r w:rsidRPr="004241D2">
        <w:t>This job description is an outline of the key tasks and responsibilities of the post. The post holder will be expected to undertake additional duties as the requirements of the post change.</w:t>
      </w:r>
    </w:p>
    <w:p w14:paraId="3665154E" w14:textId="77777777" w:rsidR="00203F62" w:rsidRPr="004241D2" w:rsidRDefault="00203F62" w:rsidP="00203F62">
      <w:pPr>
        <w:pStyle w:val="NoSpacing"/>
        <w:rPr>
          <w:b/>
        </w:rPr>
      </w:pPr>
    </w:p>
    <w:p w14:paraId="5EEF2BD9" w14:textId="77777777" w:rsidR="00203F62" w:rsidRPr="004241D2" w:rsidRDefault="00203F62" w:rsidP="00203F62">
      <w:pPr>
        <w:pStyle w:val="NoSpacing"/>
      </w:pPr>
    </w:p>
    <w:p w14:paraId="18720DDC" w14:textId="77777777" w:rsidR="00203F62" w:rsidRPr="004241D2" w:rsidRDefault="00203F62" w:rsidP="00203F62">
      <w:pPr>
        <w:pStyle w:val="NoSpacing"/>
      </w:pPr>
    </w:p>
    <w:p w14:paraId="4B381CB6" w14:textId="77777777" w:rsidR="00E951B2" w:rsidRPr="00720BBA" w:rsidRDefault="00E951B2" w:rsidP="001412A7">
      <w:pPr>
        <w:spacing w:before="100" w:beforeAutospacing="1" w:after="120" w:line="240" w:lineRule="auto"/>
        <w:contextualSpacing/>
        <w:rPr>
          <w:rFonts w:cstheme="minorHAnsi"/>
        </w:rPr>
      </w:pPr>
    </w:p>
    <w:sectPr w:rsidR="00E951B2" w:rsidRPr="00720BBA" w:rsidSect="00CA234F">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4E1856" w14:textId="77777777" w:rsidR="00372EA7" w:rsidRDefault="00372EA7" w:rsidP="00DD3E05">
      <w:pPr>
        <w:spacing w:after="0" w:line="240" w:lineRule="auto"/>
      </w:pPr>
      <w:r>
        <w:separator/>
      </w:r>
    </w:p>
  </w:endnote>
  <w:endnote w:type="continuationSeparator" w:id="0">
    <w:p w14:paraId="07B5E55A" w14:textId="77777777" w:rsidR="00372EA7" w:rsidRDefault="00372EA7" w:rsidP="00DD3E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463005" w14:textId="7C0B7EFF" w:rsidR="000C021A" w:rsidRDefault="00565DB8">
    <w:pPr>
      <w:pStyle w:val="Footer"/>
    </w:pPr>
    <w:r w:rsidRPr="00565DB8">
      <w:rPr>
        <w:noProof/>
      </w:rPr>
      <mc:AlternateContent>
        <mc:Choice Requires="wps">
          <w:drawing>
            <wp:anchor distT="0" distB="0" distL="114300" distR="114300" simplePos="0" relativeHeight="251668480" behindDoc="1" locked="0" layoutInCell="1" allowOverlap="1" wp14:anchorId="54EEB1BF" wp14:editId="44DC3814">
              <wp:simplePos x="0" y="0"/>
              <wp:positionH relativeFrom="margin">
                <wp:posOffset>2125345</wp:posOffset>
              </wp:positionH>
              <wp:positionV relativeFrom="bottomMargin">
                <wp:posOffset>764540</wp:posOffset>
              </wp:positionV>
              <wp:extent cx="2491740" cy="368935"/>
              <wp:effectExtent l="0" t="0" r="0" b="0"/>
              <wp:wrapTight wrapText="bothSides">
                <wp:wrapPolygon edited="0">
                  <wp:start x="0" y="0"/>
                  <wp:lineTo x="0" y="21600"/>
                  <wp:lineTo x="21600" y="21600"/>
                  <wp:lineTo x="21600" y="0"/>
                </wp:wrapPolygon>
              </wp:wrapTight>
              <wp:docPr id="1" name="TextBox 17"/>
              <wp:cNvGraphicFramePr/>
              <a:graphic xmlns:a="http://schemas.openxmlformats.org/drawingml/2006/main">
                <a:graphicData uri="http://schemas.microsoft.com/office/word/2010/wordprocessingShape">
                  <wps:wsp>
                    <wps:cNvSpPr txBox="1"/>
                    <wps:spPr>
                      <a:xfrm>
                        <a:off x="0" y="0"/>
                        <a:ext cx="2491740" cy="368935"/>
                      </a:xfrm>
                      <a:prstGeom prst="rect">
                        <a:avLst/>
                      </a:prstGeom>
                      <a:noFill/>
                    </wps:spPr>
                    <wps:txbx>
                      <w:txbxContent>
                        <w:p w14:paraId="0E2D118B" w14:textId="77777777" w:rsidR="00565DB8" w:rsidRPr="00207C26" w:rsidRDefault="00565DB8" w:rsidP="00565DB8">
                          <w:pPr>
                            <w:jc w:val="center"/>
                            <w:rPr>
                              <w:rFonts w:hAnsi="Calibri"/>
                              <w:color w:val="FFFFFF" w:themeColor="background1"/>
                              <w:kern w:val="24"/>
                              <w:sz w:val="24"/>
                              <w:szCs w:val="24"/>
                            </w:rPr>
                          </w:pPr>
                          <w:r w:rsidRPr="00207C26">
                            <w:rPr>
                              <w:rFonts w:hAnsi="Calibri"/>
                              <w:color w:val="FFFFFF" w:themeColor="background1"/>
                              <w:kern w:val="24"/>
                              <w:sz w:val="24"/>
                              <w:szCs w:val="24"/>
                            </w:rPr>
                            <w:t>Registered Charity No 511592</w:t>
                          </w:r>
                        </w:p>
                      </w:txbxContent>
                    </wps:txbx>
                    <wps:bodyPr wrap="square" rtlCol="0">
                      <a:spAutoFit/>
                    </wps:bodyPr>
                  </wps:wsp>
                </a:graphicData>
              </a:graphic>
            </wp:anchor>
          </w:drawing>
        </mc:Choice>
        <mc:Fallback>
          <w:pict>
            <v:shapetype w14:anchorId="54EEB1BF" id="_x0000_t202" coordsize="21600,21600" o:spt="202" path="m,l,21600r21600,l21600,xe">
              <v:stroke joinstyle="miter"/>
              <v:path gradientshapeok="t" o:connecttype="rect"/>
            </v:shapetype>
            <v:shape id="TextBox 17" o:spid="_x0000_s1027" type="#_x0000_t202" style="position:absolute;margin-left:167.35pt;margin-top:60.2pt;width:196.2pt;height:29.05pt;z-index:-251648000;visibility:visible;mso-wrap-style:square;mso-wrap-distance-left:9pt;mso-wrap-distance-top:0;mso-wrap-distance-right:9pt;mso-wrap-distance-bottom:0;mso-position-horizontal:absolute;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" filled="f" stroked="f">
              <v:textbox style="mso-fit-shape-to-text:t">
                <w:txbxContent>
                  <w:p w14:paraId="0E2D118B" w14:textId="77777777" w:rsidR="00565DB8" w:rsidRPr="00207C26" w:rsidRDefault="00565DB8" w:rsidP="00565DB8">
                    <w:pPr>
                      <w:jc w:val="center"/>
                      <w:rPr>
                        <w:rFonts w:hAnsi="Calibri"/>
                        <w:color w:val="FFFFFF" w:themeColor="background1"/>
                        <w:kern w:val="24"/>
                        <w:sz w:val="24"/>
                        <w:szCs w:val="24"/>
                      </w:rPr>
                    </w:pPr>
                    <w:r w:rsidRPr="00207C26">
                      <w:rPr>
                        <w:rFonts w:hAnsi="Calibri"/>
                        <w:color w:val="FFFFFF" w:themeColor="background1"/>
                        <w:kern w:val="24"/>
                        <w:sz w:val="24"/>
                        <w:szCs w:val="24"/>
                      </w:rPr>
                      <w:t>Registered Charity No 511592</w:t>
                    </w:r>
                  </w:p>
                </w:txbxContent>
              </v:textbox>
              <w10:wrap type="tight" anchorx="margin" anchory="margin"/>
            </v:shape>
          </w:pict>
        </mc:Fallback>
      </mc:AlternateContent>
    </w:r>
    <w:r w:rsidRPr="00565DB8">
      <w:rPr>
        <w:noProof/>
      </w:rPr>
      <w:drawing>
        <wp:anchor distT="0" distB="0" distL="114300" distR="114300" simplePos="0" relativeHeight="251667456" behindDoc="1" locked="0" layoutInCell="1" allowOverlap="1" wp14:anchorId="789BA286" wp14:editId="62C89A81">
          <wp:simplePos x="0" y="0"/>
          <wp:positionH relativeFrom="margin">
            <wp:posOffset>5335905</wp:posOffset>
          </wp:positionH>
          <wp:positionV relativeFrom="margin">
            <wp:posOffset>9707880</wp:posOffset>
          </wp:positionV>
          <wp:extent cx="1566545" cy="268605"/>
          <wp:effectExtent l="0" t="0" r="0" b="0"/>
          <wp:wrapTight wrapText="bothSides">
            <wp:wrapPolygon edited="0">
              <wp:start x="263" y="0"/>
              <wp:lineTo x="0" y="6128"/>
              <wp:lineTo x="0" y="15319"/>
              <wp:lineTo x="263" y="19915"/>
              <wp:lineTo x="21013" y="19915"/>
              <wp:lineTo x="21276" y="15319"/>
              <wp:lineTo x="21276" y="6128"/>
              <wp:lineTo x="21013" y="0"/>
              <wp:lineTo x="263" y="0"/>
            </wp:wrapPolygon>
          </wp:wrapTight>
          <wp:docPr id="5" name="Picture 5" descr="A black and white circle with a black and white circle with a black and white circle with a black and white circle with a black and white circle with a black circle with a black circle with 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ack and white circle with a black and white circle with a black and white circle with a black and white circle with a black and white circle with a black circle with a black circle with a&#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66545" cy="268605"/>
                  </a:xfrm>
                  <a:prstGeom prst="rect">
                    <a:avLst/>
                  </a:prstGeom>
                </pic:spPr>
              </pic:pic>
            </a:graphicData>
          </a:graphic>
          <wp14:sizeRelH relativeFrom="page">
            <wp14:pctWidth>0</wp14:pctWidth>
          </wp14:sizeRelH>
          <wp14:sizeRelV relativeFrom="page">
            <wp14:pctHeight>0</wp14:pctHeight>
          </wp14:sizeRelV>
        </wp:anchor>
      </w:drawing>
    </w:r>
    <w:r w:rsidRPr="00565DB8">
      <w:rPr>
        <w:noProof/>
      </w:rPr>
      <mc:AlternateContent>
        <mc:Choice Requires="wps">
          <w:drawing>
            <wp:anchor distT="0" distB="0" distL="114300" distR="114300" simplePos="0" relativeHeight="251666432" behindDoc="1" locked="0" layoutInCell="1" allowOverlap="1" wp14:anchorId="64217291" wp14:editId="03655DB5">
              <wp:simplePos x="0" y="0"/>
              <wp:positionH relativeFrom="margin">
                <wp:posOffset>-295275</wp:posOffset>
              </wp:positionH>
              <wp:positionV relativeFrom="bottomMargin">
                <wp:posOffset>737870</wp:posOffset>
              </wp:positionV>
              <wp:extent cx="2491740" cy="368935"/>
              <wp:effectExtent l="0" t="0" r="0" b="0"/>
              <wp:wrapTight wrapText="bothSides">
                <wp:wrapPolygon edited="0">
                  <wp:start x="0" y="0"/>
                  <wp:lineTo x="0" y="21600"/>
                  <wp:lineTo x="21600" y="21600"/>
                  <wp:lineTo x="21600" y="0"/>
                </wp:wrapPolygon>
              </wp:wrapTight>
              <wp:docPr id="18" name="TextBox 17">
                <a:extLst xmlns:a="http://schemas.openxmlformats.org/drawingml/2006/main">
                  <a:ext uri="{FF2B5EF4-FFF2-40B4-BE49-F238E27FC236}">
                    <a16:creationId xmlns:a16="http://schemas.microsoft.com/office/drawing/2014/main" id="{1C32C125-8747-4975-A19B-415901B0AAB9}"/>
                  </a:ext>
                </a:extLst>
              </wp:docPr>
              <wp:cNvGraphicFramePr/>
              <a:graphic xmlns:a="http://schemas.openxmlformats.org/drawingml/2006/main">
                <a:graphicData uri="http://schemas.microsoft.com/office/word/2010/wordprocessingShape">
                  <wps:wsp>
                    <wps:cNvSpPr txBox="1"/>
                    <wps:spPr>
                      <a:xfrm>
                        <a:off x="0" y="0"/>
                        <a:ext cx="2491740" cy="368935"/>
                      </a:xfrm>
                      <a:prstGeom prst="rect">
                        <a:avLst/>
                      </a:prstGeom>
                      <a:noFill/>
                    </wps:spPr>
                    <wps:txbx>
                      <w:txbxContent>
                        <w:p w14:paraId="1B1F468B" w14:textId="77777777" w:rsidR="00565DB8" w:rsidRPr="00D54A10" w:rsidRDefault="00565DB8" w:rsidP="00565DB8">
                          <w:pPr>
                            <w:rPr>
                              <w:rFonts w:hAnsi="Calibri"/>
                              <w:b/>
                              <w:bCs/>
                              <w:color w:val="FFFFFF" w:themeColor="background1"/>
                              <w:kern w:val="24"/>
                              <w:sz w:val="28"/>
                              <w:szCs w:val="28"/>
                            </w:rPr>
                          </w:pPr>
                          <w:r w:rsidRPr="00D54A10">
                            <w:rPr>
                              <w:rFonts w:hAnsi="Calibri"/>
                              <w:b/>
                              <w:bCs/>
                              <w:color w:val="FFFFFF" w:themeColor="background1"/>
                              <w:kern w:val="24"/>
                              <w:sz w:val="28"/>
                              <w:szCs w:val="28"/>
                            </w:rPr>
                            <w:t>www.stroccos.org.uk</w:t>
                          </w:r>
                        </w:p>
                      </w:txbxContent>
                    </wps:txbx>
                    <wps:bodyPr wrap="square" rtlCol="0">
                      <a:spAutoFit/>
                    </wps:bodyPr>
                  </wps:wsp>
                </a:graphicData>
              </a:graphic>
            </wp:anchor>
          </w:drawing>
        </mc:Choice>
        <mc:Fallback>
          <w:pict>
            <v:shape w14:anchorId="64217291" id="_x0000_s1028" type="#_x0000_t202" style="position:absolute;margin-left:-23.25pt;margin-top:58.1pt;width:196.2pt;height:29.05pt;z-index:-251650048;visibility:visible;mso-wrap-style:square;mso-wrap-distance-left:9pt;mso-wrap-distance-top:0;mso-wrap-distance-right:9pt;mso-wrap-distance-bottom:0;mso-position-horizontal:absolute;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" filled="f" stroked="f">
              <v:textbox style="mso-fit-shape-to-text:t">
                <w:txbxContent>
                  <w:p w14:paraId="1B1F468B" w14:textId="77777777" w:rsidR="00565DB8" w:rsidRPr="00D54A10" w:rsidRDefault="00565DB8" w:rsidP="00565DB8">
                    <w:pPr>
                      <w:rPr>
                        <w:rFonts w:hAnsi="Calibri"/>
                        <w:b/>
                        <w:bCs/>
                        <w:color w:val="FFFFFF" w:themeColor="background1"/>
                        <w:kern w:val="24"/>
                        <w:sz w:val="28"/>
                        <w:szCs w:val="28"/>
                      </w:rPr>
                    </w:pPr>
                    <w:r w:rsidRPr="00D54A10">
                      <w:rPr>
                        <w:rFonts w:hAnsi="Calibri"/>
                        <w:b/>
                        <w:bCs/>
                        <w:color w:val="FFFFFF" w:themeColor="background1"/>
                        <w:kern w:val="24"/>
                        <w:sz w:val="28"/>
                        <w:szCs w:val="28"/>
                      </w:rPr>
                      <w:t>www.stroccos.org.uk</w:t>
                    </w:r>
                  </w:p>
                </w:txbxContent>
              </v:textbox>
              <w10:wrap type="tight" anchorx="margin" anchory="margin"/>
            </v:shape>
          </w:pict>
        </mc:Fallback>
      </mc:AlternateContent>
    </w:r>
    <w:r w:rsidRPr="00565DB8">
      <w:rPr>
        <w:noProof/>
      </w:rPr>
      <w:drawing>
        <wp:anchor distT="0" distB="0" distL="114300" distR="114300" simplePos="0" relativeHeight="251665408" behindDoc="1" locked="0" layoutInCell="1" allowOverlap="1" wp14:anchorId="44D7B82B" wp14:editId="6D045B03">
          <wp:simplePos x="0" y="0"/>
          <wp:positionH relativeFrom="page">
            <wp:posOffset>0</wp:posOffset>
          </wp:positionH>
          <wp:positionV relativeFrom="page">
            <wp:posOffset>9789795</wp:posOffset>
          </wp:positionV>
          <wp:extent cx="7570470" cy="892810"/>
          <wp:effectExtent l="0" t="0" r="0" b="2540"/>
          <wp:wrapTight wrapText="bothSides">
            <wp:wrapPolygon edited="0">
              <wp:start x="0" y="0"/>
              <wp:lineTo x="0" y="21201"/>
              <wp:lineTo x="21524" y="21201"/>
              <wp:lineTo x="21524" y="0"/>
              <wp:lineTo x="0" y="0"/>
            </wp:wrapPolygon>
          </wp:wrapTight>
          <wp:docPr id="15" name="Picture 14" descr="A black and green background&#10;&#10;Description automatically generated">
            <a:extLst xmlns:a="http://schemas.openxmlformats.org/drawingml/2006/main">
              <a:ext uri="{FF2B5EF4-FFF2-40B4-BE49-F238E27FC236}">
                <a16:creationId xmlns:a16="http://schemas.microsoft.com/office/drawing/2014/main" id="{1AEBBDAE-A59F-40D4-8C67-999A4F0B8D0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descr="A black and green background&#10;&#10;Description automatically generated">
                    <a:extLst>
                      <a:ext uri="{FF2B5EF4-FFF2-40B4-BE49-F238E27FC236}">
                        <a16:creationId xmlns:a16="http://schemas.microsoft.com/office/drawing/2014/main" id="{1AEBBDAE-A59F-40D4-8C67-999A4F0B8D01}"/>
                      </a:ext>
                    </a:extLst>
                  </pic:cNvPr>
                  <pic:cNvPicPr>
                    <a:picLocks noChangeAspect="1"/>
                  </pic:cNvPicPr>
                </pic:nvPicPr>
                <pic:blipFill rotWithShape="1">
                  <a:blip r:embed="rId2">
                    <a:extLst>
                      <a:ext uri="{28A0092B-C50C-407E-A947-70E740481C1C}">
                        <a14:useLocalDpi xmlns:a14="http://schemas.microsoft.com/office/drawing/2010/main" val="0"/>
                      </a:ext>
                    </a:extLst>
                  </a:blip>
                  <a:srcRect t="38629"/>
                  <a:stretch/>
                </pic:blipFill>
                <pic:spPr bwMode="auto">
                  <a:xfrm>
                    <a:off x="0" y="0"/>
                    <a:ext cx="7570470" cy="8928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C021A">
      <w:rPr>
        <w:noProof/>
      </w:rPr>
      <mc:AlternateContent>
        <mc:Choice Requires="wps">
          <w:drawing>
            <wp:anchor distT="0" distB="0" distL="114300" distR="114300" simplePos="0" relativeHeight="251662336" behindDoc="0" locked="0" layoutInCell="1" allowOverlap="1" wp14:anchorId="00D4A1EA" wp14:editId="0B18E156">
              <wp:simplePos x="0" y="0"/>
              <wp:positionH relativeFrom="page">
                <wp:posOffset>5505449</wp:posOffset>
              </wp:positionH>
              <wp:positionV relativeFrom="paragraph">
                <wp:posOffset>167640</wp:posOffset>
              </wp:positionV>
              <wp:extent cx="1838325" cy="5334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838325" cy="533400"/>
                      </a:xfrm>
                      <a:prstGeom prst="rect">
                        <a:avLst/>
                      </a:prstGeom>
                      <a:noFill/>
                      <a:ln w="6350">
                        <a:noFill/>
                      </a:ln>
                    </wps:spPr>
                    <wps:txbx>
                      <w:txbxContent>
                        <w:p w14:paraId="1BA1730D" w14:textId="18E71132" w:rsidR="000C021A" w:rsidRPr="00DD3E05" w:rsidRDefault="00257DDB" w:rsidP="000C021A">
                          <w:pPr>
                            <w:rPr>
                              <w:b/>
                              <w:bCs/>
                              <w:color w:val="FFFFFF" w:themeColor="background1"/>
                              <w:sz w:val="28"/>
                              <w:szCs w:val="28"/>
                            </w:rPr>
                          </w:pPr>
                          <w:r>
                            <w:rPr>
                              <w:b/>
                              <w:bCs/>
                              <w:color w:val="FFFFFF" w:themeColor="background1"/>
                              <w:sz w:val="28"/>
                              <w:szCs w:val="28"/>
                            </w:rPr>
                            <w:t>www.</w:t>
                          </w:r>
                          <w:r w:rsidR="000C021A">
                            <w:rPr>
                              <w:b/>
                              <w:bCs/>
                              <w:color w:val="FFFFFF" w:themeColor="background1"/>
                              <w:sz w:val="28"/>
                              <w:szCs w:val="28"/>
                            </w:rPr>
                            <w:t>s</w:t>
                          </w:r>
                          <w:r w:rsidR="000C021A" w:rsidRPr="00DD3E05">
                            <w:rPr>
                              <w:b/>
                              <w:bCs/>
                              <w:color w:val="FFFFFF" w:themeColor="background1"/>
                              <w:sz w:val="28"/>
                              <w:szCs w:val="28"/>
                            </w:rPr>
                            <w:t>troccos.org.uk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0D4A1EA" id="Text Box 10" o:spid="_x0000_s1029" type="#_x0000_t202" style="position:absolute;margin-left:433.5pt;margin-top:13.2pt;width:144.75pt;height:42pt;z-index:251662336;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" filled="f" stroked="f" strokeweight=".5pt">
              <v:textbox>
                <w:txbxContent>
                  <w:p w14:paraId="1BA1730D" w14:textId="18E71132" w:rsidR="000C021A" w:rsidRPr="00DD3E05" w:rsidRDefault="00257DDB" w:rsidP="000C021A">
                    <w:pPr>
                      <w:rPr>
                        <w:b/>
                        <w:bCs/>
                        <w:color w:val="FFFFFF" w:themeColor="background1"/>
                        <w:sz w:val="28"/>
                        <w:szCs w:val="28"/>
                      </w:rPr>
                    </w:pPr>
                    <w:r>
                      <w:rPr>
                        <w:b/>
                        <w:bCs/>
                        <w:color w:val="FFFFFF" w:themeColor="background1"/>
                        <w:sz w:val="28"/>
                        <w:szCs w:val="28"/>
                      </w:rPr>
                      <w:t>www.</w:t>
                    </w:r>
                    <w:r w:rsidR="000C021A">
                      <w:rPr>
                        <w:b/>
                        <w:bCs/>
                        <w:color w:val="FFFFFF" w:themeColor="background1"/>
                        <w:sz w:val="28"/>
                        <w:szCs w:val="28"/>
                      </w:rPr>
                      <w:t>s</w:t>
                    </w:r>
                    <w:r w:rsidR="000C021A" w:rsidRPr="00DD3E05">
                      <w:rPr>
                        <w:b/>
                        <w:bCs/>
                        <w:color w:val="FFFFFF" w:themeColor="background1"/>
                        <w:sz w:val="28"/>
                        <w:szCs w:val="28"/>
                      </w:rPr>
                      <w:t>troccos.org.uk</w:t>
                    </w:r>
                  </w:p>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FD943F" w14:textId="77777777" w:rsidR="00372EA7" w:rsidRDefault="00372EA7" w:rsidP="00DD3E05">
      <w:pPr>
        <w:spacing w:after="0" w:line="240" w:lineRule="auto"/>
      </w:pPr>
      <w:r>
        <w:separator/>
      </w:r>
    </w:p>
  </w:footnote>
  <w:footnote w:type="continuationSeparator" w:id="0">
    <w:p w14:paraId="678B8E69" w14:textId="77777777" w:rsidR="00372EA7" w:rsidRDefault="00372EA7" w:rsidP="00DD3E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7BCCDC" w14:textId="5BD5597A" w:rsidR="00AD78EF" w:rsidRDefault="00CE1606">
    <w:pPr>
      <w:pStyle w:val="Header"/>
    </w:pPr>
    <w:r>
      <w:rPr>
        <w:noProof/>
      </w:rPr>
      <w:drawing>
        <wp:anchor distT="0" distB="0" distL="114300" distR="114300" simplePos="0" relativeHeight="251663360" behindDoc="1" locked="0" layoutInCell="1" allowOverlap="1" wp14:anchorId="22D67F7A" wp14:editId="6609214B">
          <wp:simplePos x="0" y="0"/>
          <wp:positionH relativeFrom="column">
            <wp:posOffset>-400050</wp:posOffset>
          </wp:positionH>
          <wp:positionV relativeFrom="paragraph">
            <wp:posOffset>-316230</wp:posOffset>
          </wp:positionV>
          <wp:extent cx="1133475" cy="1133475"/>
          <wp:effectExtent l="0" t="0" r="9525" b="9525"/>
          <wp:wrapTight wrapText="bothSides">
            <wp:wrapPolygon edited="0">
              <wp:start x="0" y="0"/>
              <wp:lineTo x="0" y="21418"/>
              <wp:lineTo x="21418" y="21418"/>
              <wp:lineTo x="21418" y="0"/>
              <wp:lineTo x="0" y="0"/>
            </wp:wrapPolygon>
          </wp:wrapTight>
          <wp:docPr id="9" name="Picture 9" descr="A blue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and green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33475" cy="11334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4F3A5F"/>
    <w:multiLevelType w:val="hybridMultilevel"/>
    <w:tmpl w:val="A770088C"/>
    <w:lvl w:ilvl="0" w:tplc="1BD07B2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F13956"/>
    <w:multiLevelType w:val="hybridMultilevel"/>
    <w:tmpl w:val="CDEA48AA"/>
    <w:lvl w:ilvl="0" w:tplc="6ED448D0">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D81A8E"/>
    <w:multiLevelType w:val="hybridMultilevel"/>
    <w:tmpl w:val="FFA63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09438A"/>
    <w:multiLevelType w:val="hybridMultilevel"/>
    <w:tmpl w:val="7AE66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C041DA"/>
    <w:multiLevelType w:val="hybridMultilevel"/>
    <w:tmpl w:val="83DC1B2C"/>
    <w:lvl w:ilvl="0" w:tplc="1BD07B2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3C3140"/>
    <w:multiLevelType w:val="hybridMultilevel"/>
    <w:tmpl w:val="66AEA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203537"/>
    <w:multiLevelType w:val="hybridMultilevel"/>
    <w:tmpl w:val="79E818A0"/>
    <w:lvl w:ilvl="0" w:tplc="47FE32B4">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A62455"/>
    <w:multiLevelType w:val="hybridMultilevel"/>
    <w:tmpl w:val="DD2EC23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D446F8A"/>
    <w:multiLevelType w:val="hybridMultilevel"/>
    <w:tmpl w:val="7A908C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530461"/>
    <w:multiLevelType w:val="hybridMultilevel"/>
    <w:tmpl w:val="AE4E8C68"/>
    <w:lvl w:ilvl="0" w:tplc="0220C9A8">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AA3A72"/>
    <w:multiLevelType w:val="hybridMultilevel"/>
    <w:tmpl w:val="DE645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7B7FF6"/>
    <w:multiLevelType w:val="hybridMultilevel"/>
    <w:tmpl w:val="B186D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8D4222"/>
    <w:multiLevelType w:val="hybridMultilevel"/>
    <w:tmpl w:val="90CC903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E2D3B90"/>
    <w:multiLevelType w:val="hybridMultilevel"/>
    <w:tmpl w:val="3030272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4AD16D2"/>
    <w:multiLevelType w:val="hybridMultilevel"/>
    <w:tmpl w:val="A8DCA4A6"/>
    <w:lvl w:ilvl="0" w:tplc="AB149B0C">
      <w:start w:val="10"/>
      <w:numFmt w:val="decimal"/>
      <w:lvlText w:val="%1."/>
      <w:lvlJc w:val="left"/>
      <w:pPr>
        <w:ind w:left="810" w:hanging="4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4547DA"/>
    <w:multiLevelType w:val="hybridMultilevel"/>
    <w:tmpl w:val="C6DEC3D8"/>
    <w:lvl w:ilvl="0" w:tplc="1BD07B2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306277"/>
    <w:multiLevelType w:val="hybridMultilevel"/>
    <w:tmpl w:val="BEC40C02"/>
    <w:lvl w:ilvl="0" w:tplc="EFDC5164">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621866"/>
    <w:multiLevelType w:val="hybridMultilevel"/>
    <w:tmpl w:val="1CE00E10"/>
    <w:lvl w:ilvl="0" w:tplc="F4EE0B04">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A2663E"/>
    <w:multiLevelType w:val="hybridMultilevel"/>
    <w:tmpl w:val="A4D4C1F4"/>
    <w:lvl w:ilvl="0" w:tplc="AE8E314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9E7482"/>
    <w:multiLevelType w:val="hybridMultilevel"/>
    <w:tmpl w:val="090428CE"/>
    <w:lvl w:ilvl="0" w:tplc="9922228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422649"/>
    <w:multiLevelType w:val="hybridMultilevel"/>
    <w:tmpl w:val="F84883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7441D5F"/>
    <w:multiLevelType w:val="hybridMultilevel"/>
    <w:tmpl w:val="F1F8752C"/>
    <w:lvl w:ilvl="0" w:tplc="FFFFFFFF">
      <w:start w:val="1"/>
      <w:numFmt w:val="bullet"/>
      <w:lvlText w:val=""/>
      <w:lvlJc w:val="left"/>
      <w:pPr>
        <w:ind w:left="324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7D5490E"/>
    <w:multiLevelType w:val="hybridMultilevel"/>
    <w:tmpl w:val="E57EC1B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FAF03F7"/>
    <w:multiLevelType w:val="hybridMultilevel"/>
    <w:tmpl w:val="F058EBEA"/>
    <w:lvl w:ilvl="0" w:tplc="D95AEA44">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532699"/>
    <w:multiLevelType w:val="hybridMultilevel"/>
    <w:tmpl w:val="D1EE4F2E"/>
    <w:lvl w:ilvl="0" w:tplc="1BD07B2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3D1F58"/>
    <w:multiLevelType w:val="hybridMultilevel"/>
    <w:tmpl w:val="3E688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01068D"/>
    <w:multiLevelType w:val="hybridMultilevel"/>
    <w:tmpl w:val="A0A6B2B8"/>
    <w:lvl w:ilvl="0" w:tplc="1BD07B2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24216FC"/>
    <w:multiLevelType w:val="hybridMultilevel"/>
    <w:tmpl w:val="EF029E1E"/>
    <w:lvl w:ilvl="0" w:tplc="1BD07B2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85457F"/>
    <w:multiLevelType w:val="hybridMultilevel"/>
    <w:tmpl w:val="7258074A"/>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BC331CC"/>
    <w:multiLevelType w:val="hybridMultilevel"/>
    <w:tmpl w:val="9D36C080"/>
    <w:lvl w:ilvl="0" w:tplc="9B8CBB8C">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28"/>
  </w:num>
  <w:num w:numId="3">
    <w:abstractNumId w:val="20"/>
  </w:num>
  <w:num w:numId="4">
    <w:abstractNumId w:val="16"/>
  </w:num>
  <w:num w:numId="5">
    <w:abstractNumId w:val="29"/>
  </w:num>
  <w:num w:numId="6">
    <w:abstractNumId w:val="17"/>
  </w:num>
  <w:num w:numId="7">
    <w:abstractNumId w:val="9"/>
  </w:num>
  <w:num w:numId="8">
    <w:abstractNumId w:val="6"/>
  </w:num>
  <w:num w:numId="9">
    <w:abstractNumId w:val="23"/>
  </w:num>
  <w:num w:numId="10">
    <w:abstractNumId w:val="1"/>
  </w:num>
  <w:num w:numId="11">
    <w:abstractNumId w:val="14"/>
  </w:num>
  <w:num w:numId="12">
    <w:abstractNumId w:val="2"/>
  </w:num>
  <w:num w:numId="13">
    <w:abstractNumId w:val="18"/>
  </w:num>
  <w:num w:numId="14">
    <w:abstractNumId w:val="13"/>
  </w:num>
  <w:num w:numId="15">
    <w:abstractNumId w:val="21"/>
  </w:num>
  <w:num w:numId="16">
    <w:abstractNumId w:val="10"/>
  </w:num>
  <w:num w:numId="17">
    <w:abstractNumId w:val="19"/>
  </w:num>
  <w:num w:numId="18">
    <w:abstractNumId w:val="22"/>
  </w:num>
  <w:num w:numId="19">
    <w:abstractNumId w:val="25"/>
  </w:num>
  <w:num w:numId="20">
    <w:abstractNumId w:val="26"/>
  </w:num>
  <w:num w:numId="21">
    <w:abstractNumId w:val="24"/>
  </w:num>
  <w:num w:numId="22">
    <w:abstractNumId w:val="4"/>
  </w:num>
  <w:num w:numId="23">
    <w:abstractNumId w:val="7"/>
  </w:num>
  <w:num w:numId="24">
    <w:abstractNumId w:val="11"/>
  </w:num>
  <w:num w:numId="25">
    <w:abstractNumId w:val="5"/>
  </w:num>
  <w:num w:numId="26">
    <w:abstractNumId w:val="0"/>
  </w:num>
  <w:num w:numId="27">
    <w:abstractNumId w:val="27"/>
  </w:num>
  <w:num w:numId="28">
    <w:abstractNumId w:val="15"/>
  </w:num>
  <w:num w:numId="29">
    <w:abstractNumId w:val="12"/>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1F0"/>
    <w:rsid w:val="000051FC"/>
    <w:rsid w:val="000A01DC"/>
    <w:rsid w:val="000A02FC"/>
    <w:rsid w:val="000C021A"/>
    <w:rsid w:val="000D2035"/>
    <w:rsid w:val="000E0E24"/>
    <w:rsid w:val="000E3435"/>
    <w:rsid w:val="000E5925"/>
    <w:rsid w:val="001233F1"/>
    <w:rsid w:val="001412A7"/>
    <w:rsid w:val="0015465B"/>
    <w:rsid w:val="00167FCC"/>
    <w:rsid w:val="00175A09"/>
    <w:rsid w:val="00197B0E"/>
    <w:rsid w:val="001C7C3F"/>
    <w:rsid w:val="00203F62"/>
    <w:rsid w:val="0023043F"/>
    <w:rsid w:val="00257DDB"/>
    <w:rsid w:val="00261D8C"/>
    <w:rsid w:val="002620FC"/>
    <w:rsid w:val="00273EBF"/>
    <w:rsid w:val="00276D65"/>
    <w:rsid w:val="0029650A"/>
    <w:rsid w:val="002C2BEA"/>
    <w:rsid w:val="002C45C2"/>
    <w:rsid w:val="002D5651"/>
    <w:rsid w:val="002E23B8"/>
    <w:rsid w:val="002F59D8"/>
    <w:rsid w:val="00334710"/>
    <w:rsid w:val="00370CDD"/>
    <w:rsid w:val="00372EA7"/>
    <w:rsid w:val="00411ED2"/>
    <w:rsid w:val="00453299"/>
    <w:rsid w:val="00457E11"/>
    <w:rsid w:val="004606FD"/>
    <w:rsid w:val="00475285"/>
    <w:rsid w:val="004769FE"/>
    <w:rsid w:val="004930A9"/>
    <w:rsid w:val="00565DB8"/>
    <w:rsid w:val="005D716E"/>
    <w:rsid w:val="005F63AA"/>
    <w:rsid w:val="00623478"/>
    <w:rsid w:val="00676EA6"/>
    <w:rsid w:val="006B16CF"/>
    <w:rsid w:val="006B5152"/>
    <w:rsid w:val="006B711E"/>
    <w:rsid w:val="006E2A2E"/>
    <w:rsid w:val="006F2D3F"/>
    <w:rsid w:val="007049DC"/>
    <w:rsid w:val="00720BBA"/>
    <w:rsid w:val="00723397"/>
    <w:rsid w:val="00785033"/>
    <w:rsid w:val="00794E7F"/>
    <w:rsid w:val="007B7B11"/>
    <w:rsid w:val="007E68EE"/>
    <w:rsid w:val="00803DDD"/>
    <w:rsid w:val="00805D4B"/>
    <w:rsid w:val="00826A71"/>
    <w:rsid w:val="008534CE"/>
    <w:rsid w:val="008570D5"/>
    <w:rsid w:val="00864A44"/>
    <w:rsid w:val="008D6A99"/>
    <w:rsid w:val="008F37B1"/>
    <w:rsid w:val="00914036"/>
    <w:rsid w:val="009424A7"/>
    <w:rsid w:val="00943198"/>
    <w:rsid w:val="009721F0"/>
    <w:rsid w:val="00972B84"/>
    <w:rsid w:val="00973612"/>
    <w:rsid w:val="00976DD7"/>
    <w:rsid w:val="0099276E"/>
    <w:rsid w:val="00996E5F"/>
    <w:rsid w:val="00A21FB8"/>
    <w:rsid w:val="00A42425"/>
    <w:rsid w:val="00A61E31"/>
    <w:rsid w:val="00A732A2"/>
    <w:rsid w:val="00AD78EF"/>
    <w:rsid w:val="00AF7C86"/>
    <w:rsid w:val="00B163FD"/>
    <w:rsid w:val="00B82914"/>
    <w:rsid w:val="00B87064"/>
    <w:rsid w:val="00BB4696"/>
    <w:rsid w:val="00BD0359"/>
    <w:rsid w:val="00C02D76"/>
    <w:rsid w:val="00C1531B"/>
    <w:rsid w:val="00C33D1D"/>
    <w:rsid w:val="00C41300"/>
    <w:rsid w:val="00C4790B"/>
    <w:rsid w:val="00C64471"/>
    <w:rsid w:val="00C82F4B"/>
    <w:rsid w:val="00C95529"/>
    <w:rsid w:val="00CA234F"/>
    <w:rsid w:val="00CD664B"/>
    <w:rsid w:val="00CE1606"/>
    <w:rsid w:val="00D32D33"/>
    <w:rsid w:val="00D40FC6"/>
    <w:rsid w:val="00D43EA0"/>
    <w:rsid w:val="00D54A10"/>
    <w:rsid w:val="00DC0189"/>
    <w:rsid w:val="00DC595F"/>
    <w:rsid w:val="00DD3E05"/>
    <w:rsid w:val="00E04421"/>
    <w:rsid w:val="00E951B2"/>
    <w:rsid w:val="00EA253C"/>
    <w:rsid w:val="00ED4C43"/>
    <w:rsid w:val="00ED6662"/>
    <w:rsid w:val="00F01F99"/>
    <w:rsid w:val="00F10C56"/>
    <w:rsid w:val="00F24663"/>
    <w:rsid w:val="00F337BD"/>
    <w:rsid w:val="00F40D10"/>
    <w:rsid w:val="00F640D2"/>
    <w:rsid w:val="00F72EA5"/>
    <w:rsid w:val="00F82FDF"/>
    <w:rsid w:val="00FB44BA"/>
    <w:rsid w:val="00FB4AE9"/>
    <w:rsid w:val="00FD59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65B473"/>
  <w15:chartTrackingRefBased/>
  <w15:docId w15:val="{2FD7564E-4B8C-4109-908F-6614BD08D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1F0"/>
  </w:style>
  <w:style w:type="paragraph" w:styleId="Heading1">
    <w:name w:val="heading 1"/>
    <w:basedOn w:val="Normal"/>
    <w:next w:val="Normal"/>
    <w:link w:val="Heading1Char"/>
    <w:uiPriority w:val="9"/>
    <w:qFormat/>
    <w:rsid w:val="00E951B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E951B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951B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E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3E05"/>
  </w:style>
  <w:style w:type="paragraph" w:styleId="Footer">
    <w:name w:val="footer"/>
    <w:basedOn w:val="Normal"/>
    <w:link w:val="FooterChar"/>
    <w:uiPriority w:val="99"/>
    <w:unhideWhenUsed/>
    <w:rsid w:val="00DD3E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3E05"/>
  </w:style>
  <w:style w:type="paragraph" w:styleId="ListParagraph">
    <w:name w:val="List Paragraph"/>
    <w:basedOn w:val="Normal"/>
    <w:uiPriority w:val="34"/>
    <w:qFormat/>
    <w:rsid w:val="000C021A"/>
    <w:pPr>
      <w:ind w:left="720"/>
      <w:contextualSpacing/>
    </w:pPr>
  </w:style>
  <w:style w:type="character" w:styleId="CommentReference">
    <w:name w:val="annotation reference"/>
    <w:basedOn w:val="DefaultParagraphFont"/>
    <w:uiPriority w:val="99"/>
    <w:semiHidden/>
    <w:unhideWhenUsed/>
    <w:rsid w:val="00914036"/>
    <w:rPr>
      <w:sz w:val="16"/>
      <w:szCs w:val="16"/>
    </w:rPr>
  </w:style>
  <w:style w:type="paragraph" w:styleId="CommentText">
    <w:name w:val="annotation text"/>
    <w:basedOn w:val="Normal"/>
    <w:link w:val="CommentTextChar"/>
    <w:uiPriority w:val="99"/>
    <w:semiHidden/>
    <w:unhideWhenUsed/>
    <w:rsid w:val="00914036"/>
    <w:pPr>
      <w:spacing w:line="240" w:lineRule="auto"/>
    </w:pPr>
    <w:rPr>
      <w:sz w:val="20"/>
      <w:szCs w:val="20"/>
    </w:rPr>
  </w:style>
  <w:style w:type="character" w:customStyle="1" w:styleId="CommentTextChar">
    <w:name w:val="Comment Text Char"/>
    <w:basedOn w:val="DefaultParagraphFont"/>
    <w:link w:val="CommentText"/>
    <w:uiPriority w:val="99"/>
    <w:semiHidden/>
    <w:rsid w:val="00914036"/>
    <w:rPr>
      <w:sz w:val="20"/>
      <w:szCs w:val="20"/>
    </w:rPr>
  </w:style>
  <w:style w:type="paragraph" w:styleId="CommentSubject">
    <w:name w:val="annotation subject"/>
    <w:basedOn w:val="CommentText"/>
    <w:next w:val="CommentText"/>
    <w:link w:val="CommentSubjectChar"/>
    <w:uiPriority w:val="99"/>
    <w:semiHidden/>
    <w:unhideWhenUsed/>
    <w:rsid w:val="00914036"/>
    <w:rPr>
      <w:b/>
      <w:bCs/>
    </w:rPr>
  </w:style>
  <w:style w:type="character" w:customStyle="1" w:styleId="CommentSubjectChar">
    <w:name w:val="Comment Subject Char"/>
    <w:basedOn w:val="CommentTextChar"/>
    <w:link w:val="CommentSubject"/>
    <w:uiPriority w:val="99"/>
    <w:semiHidden/>
    <w:rsid w:val="00914036"/>
    <w:rPr>
      <w:b/>
      <w:bCs/>
      <w:sz w:val="20"/>
      <w:szCs w:val="20"/>
    </w:rPr>
  </w:style>
  <w:style w:type="character" w:styleId="Hyperlink">
    <w:name w:val="Hyperlink"/>
    <w:basedOn w:val="DefaultParagraphFont"/>
    <w:uiPriority w:val="99"/>
    <w:unhideWhenUsed/>
    <w:rsid w:val="005F63AA"/>
    <w:rPr>
      <w:color w:val="0563C1" w:themeColor="hyperlink"/>
      <w:u w:val="single"/>
    </w:rPr>
  </w:style>
  <w:style w:type="character" w:customStyle="1" w:styleId="Heading1Char">
    <w:name w:val="Heading 1 Char"/>
    <w:basedOn w:val="DefaultParagraphFont"/>
    <w:link w:val="Heading1"/>
    <w:uiPriority w:val="9"/>
    <w:rsid w:val="00E951B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E951B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E951B2"/>
    <w:rPr>
      <w:rFonts w:asciiTheme="majorHAnsi" w:eastAsiaTheme="majorEastAsia" w:hAnsiTheme="majorHAnsi" w:cstheme="majorBidi"/>
      <w:color w:val="1F3763" w:themeColor="accent1" w:themeShade="7F"/>
      <w:sz w:val="24"/>
      <w:szCs w:val="24"/>
    </w:rPr>
  </w:style>
  <w:style w:type="paragraph" w:styleId="NoSpacing">
    <w:name w:val="No Spacing"/>
    <w:uiPriority w:val="1"/>
    <w:qFormat/>
    <w:rsid w:val="003347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5644862">
      <w:bodyDiv w:val="1"/>
      <w:marLeft w:val="0"/>
      <w:marRight w:val="0"/>
      <w:marTop w:val="0"/>
      <w:marBottom w:val="0"/>
      <w:divBdr>
        <w:top w:val="none" w:sz="0" w:space="0" w:color="auto"/>
        <w:left w:val="none" w:sz="0" w:space="0" w:color="auto"/>
        <w:bottom w:val="none" w:sz="0" w:space="0" w:color="auto"/>
        <w:right w:val="none" w:sz="0" w:space="0" w:color="auto"/>
      </w:divBdr>
    </w:div>
    <w:div w:id="887304018">
      <w:bodyDiv w:val="1"/>
      <w:marLeft w:val="0"/>
      <w:marRight w:val="0"/>
      <w:marTop w:val="0"/>
      <w:marBottom w:val="0"/>
      <w:divBdr>
        <w:top w:val="none" w:sz="0" w:space="0" w:color="auto"/>
        <w:left w:val="none" w:sz="0" w:space="0" w:color="auto"/>
        <w:bottom w:val="none" w:sz="0" w:space="0" w:color="auto"/>
        <w:right w:val="none" w:sz="0" w:space="0" w:color="auto"/>
      </w:divBdr>
    </w:div>
    <w:div w:id="191006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D8487-9618-4054-A29A-69AF17693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1432</Words>
  <Characters>8166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Humphreys</dc:creator>
  <cp:keywords/>
  <dc:description/>
  <cp:lastModifiedBy>Sam Coulthard</cp:lastModifiedBy>
  <cp:revision>2</cp:revision>
  <dcterms:created xsi:type="dcterms:W3CDTF">2025-11-13T11:41:00Z</dcterms:created>
  <dcterms:modified xsi:type="dcterms:W3CDTF">2025-11-13T11:41:00Z</dcterms:modified>
</cp:coreProperties>
</file>